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9E" w:rsidRDefault="00730E1E" w:rsidP="00D00AE9">
      <w:pPr>
        <w:pStyle w:val="30"/>
        <w:shd w:val="clear" w:color="auto" w:fill="auto"/>
        <w:tabs>
          <w:tab w:val="left" w:pos="7284"/>
        </w:tabs>
        <w:spacing w:after="775" w:line="280" w:lineRule="exact"/>
        <w:ind w:left="6200"/>
        <w:jc w:val="right"/>
      </w:pPr>
      <w:r>
        <w:rPr>
          <w:rStyle w:val="31"/>
          <w:i/>
          <w:iCs/>
        </w:rPr>
        <w:t>С</w:t>
      </w:r>
      <w:r>
        <w:rPr>
          <w:rStyle w:val="30pt"/>
        </w:rPr>
        <w:t xml:space="preserve"> -</w:t>
      </w:r>
      <w:r w:rsidR="002E3855">
        <w:rPr>
          <w:rStyle w:val="31"/>
          <w:i/>
          <w:iCs/>
        </w:rPr>
        <w:t>1</w:t>
      </w:r>
      <w:r>
        <w:rPr>
          <w:rStyle w:val="31"/>
          <w:i/>
          <w:iCs/>
        </w:rPr>
        <w:t>40-</w:t>
      </w:r>
      <w:r w:rsidR="002E3855">
        <w:rPr>
          <w:rStyle w:val="31"/>
          <w:i/>
          <w:iCs/>
        </w:rPr>
        <w:t>109</w:t>
      </w:r>
    </w:p>
    <w:p w:rsidR="0068089E" w:rsidRDefault="00730E1E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СОГЛАШЕНИЕ</w:t>
      </w:r>
      <w:bookmarkEnd w:id="0"/>
    </w:p>
    <w:p w:rsidR="0068089E" w:rsidRDefault="00730E1E" w:rsidP="002E3855">
      <w:pPr>
        <w:pStyle w:val="40"/>
        <w:shd w:val="clear" w:color="auto" w:fill="auto"/>
        <w:spacing w:after="620"/>
        <w:ind w:left="20"/>
      </w:pPr>
      <w:r>
        <w:t xml:space="preserve">между Федеральной службой по гидрометеорологии и </w:t>
      </w:r>
      <w:proofErr w:type="spellStart"/>
      <w:r>
        <w:t>мониторингуокружающей</w:t>
      </w:r>
      <w:proofErr w:type="spellEnd"/>
      <w:r>
        <w:t xml:space="preserve"> среды и Правительством Архангельской </w:t>
      </w:r>
      <w:proofErr w:type="spellStart"/>
      <w:r>
        <w:t>областио</w:t>
      </w:r>
      <w:proofErr w:type="spellEnd"/>
      <w:r>
        <w:t xml:space="preserve"> сотрудничестве в области гидрометеорологии и смежных с </w:t>
      </w:r>
      <w:proofErr w:type="spellStart"/>
      <w:r>
        <w:t>нейобластях</w:t>
      </w:r>
      <w:proofErr w:type="spellEnd"/>
      <w:r>
        <w:t>, мониторинга состояния и загрязнения окружающей среды</w:t>
      </w:r>
    </w:p>
    <w:p w:rsidR="0068089E" w:rsidRDefault="00473DE9">
      <w:pPr>
        <w:pStyle w:val="20"/>
        <w:shd w:val="clear" w:color="auto" w:fill="auto"/>
        <w:tabs>
          <w:tab w:val="left" w:pos="6690"/>
        </w:tabs>
        <w:spacing w:before="0" w:after="1149" w:line="280" w:lineRule="exact"/>
        <w:ind w:left="44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3765B428" wp14:editId="53BD278A">
                <wp:simplePos x="0" y="0"/>
                <wp:positionH relativeFrom="margin">
                  <wp:posOffset>144780</wp:posOffset>
                </wp:positionH>
                <wp:positionV relativeFrom="paragraph">
                  <wp:posOffset>-35560</wp:posOffset>
                </wp:positionV>
                <wp:extent cx="1167130" cy="177800"/>
                <wp:effectExtent l="1905" t="2540" r="2540" b="4445"/>
                <wp:wrapSquare wrapText="righ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89E" w:rsidRDefault="00730E1E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Архангельск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pt;margin-top:-2.8pt;width:91.9pt;height:1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z0rgIAAKo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" filled="f" stroked="f">
                <v:textbox style="mso-fit-shape-to-text:t" inset="0,0,0,0">
                  <w:txbxContent>
                    <w:p w:rsidR="0068089E" w:rsidRDefault="00730E1E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г. Архангельск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E3855">
        <w:t xml:space="preserve">                                               24 сентября</w:t>
      </w:r>
      <w:r w:rsidR="00730E1E">
        <w:t>2019 г.</w:t>
      </w:r>
    </w:p>
    <w:p w:rsidR="0068089E" w:rsidRDefault="00730E1E" w:rsidP="002E3855">
      <w:pPr>
        <w:pStyle w:val="20"/>
        <w:shd w:val="clear" w:color="auto" w:fill="auto"/>
        <w:tabs>
          <w:tab w:val="left" w:pos="7284"/>
        </w:tabs>
        <w:spacing w:before="0" w:after="0" w:line="302" w:lineRule="exact"/>
        <w:ind w:firstLine="426"/>
      </w:pPr>
      <w:r>
        <w:t>Федеральная служба по гидрометеорологии и монито</w:t>
      </w:r>
      <w:bookmarkStart w:id="1" w:name="_GoBack"/>
      <w:bookmarkEnd w:id="1"/>
      <w:r>
        <w:t xml:space="preserve">рингу окружающей среды (далее - Росгидромет) в лице руководителя Яковенко Максима Евгеньевича,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Архангельской области в лице первого заместителя Губернатора Архангельской области - председателя Правительства Архангельской области </w:t>
      </w:r>
      <w:proofErr w:type="spellStart"/>
      <w:r>
        <w:t>Алсуфьева</w:t>
      </w:r>
      <w:proofErr w:type="spellEnd"/>
      <w:r>
        <w:t xml:space="preserve"> Алексея Владимировича, действующего на основании Устава Архангельской области, с другой стороны, руководствуясь статьей 72 Конституции Российской Федерации, Бюджетным кодексом Российской Федерации, федеральными законами от 21 декабря 1994 года № 68-ФЗ «О защите населения и территорий от чрезвычайных ситуаций природного и техногенного характера», от 9 января 1996 года № З-ФЗ «О радиационной безопасности населения», от 19 июля 1998 года № 113-ФЗ «О гидрометеорологической службе», от 4 мая 1999 года № 96-ФЗ «Об охране атмосферного воздуха»,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10 января 2002 года № 7-ФЗ «Об охране окружающей среды»,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 1425,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Российской Федерации от 6 июня 2013 года № 477 «Об осуществлении государственного мониторинга состояния и</w:t>
      </w:r>
      <w:r w:rsidR="002E3855">
        <w:t xml:space="preserve"> загрязнения окружающей среды»,</w:t>
      </w:r>
      <w:proofErr w:type="spellStart"/>
      <w:r>
        <w:t>постановлениемПравительства</w:t>
      </w:r>
      <w:proofErr w:type="spellEnd"/>
      <w:r>
        <w:t xml:space="preserve"> Российской Федерации от 9 августа 2013 года № 681 «О</w:t>
      </w:r>
      <w:r w:rsidR="002E3855">
        <w:t xml:space="preserve"> </w:t>
      </w:r>
      <w:r>
        <w:t>государственном экологическом мониторинге (государственном</w:t>
      </w:r>
      <w:r w:rsidR="002E3855">
        <w:t xml:space="preserve"> </w:t>
      </w:r>
      <w:r>
        <w:t xml:space="preserve">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среды)», приказом Федеральной службы по гидрометеорологии и мониторингу окружающей среды от 4 февраля 2008 года № 25 «О введении в действие Положения о Функциональной подсистеме наблюдения, оценки и прогноза опасных </w:t>
      </w:r>
      <w:r>
        <w:lastRenderedPageBreak/>
        <w:t>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ситуаций», заключили настоящее Соглашение о нижеследующем:</w:t>
      </w:r>
    </w:p>
    <w:p w:rsidR="002E3855" w:rsidRDefault="002E3855">
      <w:pPr>
        <w:pStyle w:val="40"/>
        <w:shd w:val="clear" w:color="auto" w:fill="auto"/>
        <w:spacing w:after="134" w:line="280" w:lineRule="exact"/>
      </w:pPr>
    </w:p>
    <w:p w:rsidR="0068089E" w:rsidRDefault="00730E1E">
      <w:pPr>
        <w:pStyle w:val="40"/>
        <w:shd w:val="clear" w:color="auto" w:fill="auto"/>
        <w:spacing w:after="134" w:line="280" w:lineRule="exact"/>
      </w:pPr>
      <w:r>
        <w:t>Статья 1</w:t>
      </w:r>
    </w:p>
    <w:p w:rsidR="0068089E" w:rsidRDefault="00730E1E">
      <w:pPr>
        <w:pStyle w:val="20"/>
        <w:numPr>
          <w:ilvl w:val="0"/>
          <w:numId w:val="1"/>
        </w:numPr>
        <w:shd w:val="clear" w:color="auto" w:fill="auto"/>
        <w:tabs>
          <w:tab w:val="left" w:pos="1296"/>
        </w:tabs>
        <w:spacing w:before="0" w:after="0" w:line="302" w:lineRule="exact"/>
        <w:ind w:firstLine="780"/>
      </w:pPr>
      <w:r>
        <w:t>Настоящее Соглашение определяет основные направления сотрудничества между Росгидрометом и Правительством Архангельской области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 отнесенным к предметам совместного ведения Российской Федерации и субъектов Российской Федерации.</w:t>
      </w:r>
    </w:p>
    <w:p w:rsidR="0068089E" w:rsidRDefault="00730E1E">
      <w:pPr>
        <w:pStyle w:val="20"/>
        <w:numPr>
          <w:ilvl w:val="0"/>
          <w:numId w:val="1"/>
        </w:numPr>
        <w:shd w:val="clear" w:color="auto" w:fill="auto"/>
        <w:tabs>
          <w:tab w:val="left" w:pos="1296"/>
        </w:tabs>
        <w:spacing w:before="0" w:after="198" w:line="302" w:lineRule="exact"/>
        <w:ind w:firstLine="780"/>
      </w:pPr>
      <w:r>
        <w:t>Настоящее Соглашение призвано способствовать укреплению взаимодействия в области государственного мониторинга состояния и загрязнения окружающей среды, обеспечения населения Архангельской области информацией о состоянии и загрязнении окружающей среды.</w:t>
      </w:r>
    </w:p>
    <w:p w:rsidR="0068089E" w:rsidRDefault="00730E1E">
      <w:pPr>
        <w:pStyle w:val="40"/>
        <w:shd w:val="clear" w:color="auto" w:fill="auto"/>
        <w:spacing w:after="141" w:line="280" w:lineRule="exact"/>
      </w:pPr>
      <w:r>
        <w:t>Статья 2</w:t>
      </w:r>
    </w:p>
    <w:p w:rsidR="0068089E" w:rsidRDefault="00730E1E">
      <w:pPr>
        <w:pStyle w:val="20"/>
        <w:shd w:val="clear" w:color="auto" w:fill="auto"/>
        <w:spacing w:before="0" w:after="0" w:line="300" w:lineRule="exact"/>
        <w:ind w:firstLine="780"/>
      </w:pPr>
      <w:r>
        <w:t>Основными направлениями и формами взаимодействия в рамках настоящего Соглашения являются:</w:t>
      </w:r>
    </w:p>
    <w:p w:rsidR="0068089E" w:rsidRDefault="00730E1E">
      <w:pPr>
        <w:pStyle w:val="20"/>
        <w:numPr>
          <w:ilvl w:val="1"/>
          <w:numId w:val="1"/>
        </w:numPr>
        <w:shd w:val="clear" w:color="auto" w:fill="auto"/>
        <w:tabs>
          <w:tab w:val="left" w:pos="1632"/>
        </w:tabs>
        <w:spacing w:before="0" w:after="0" w:line="300" w:lineRule="exact"/>
        <w:ind w:firstLine="780"/>
      </w:pPr>
      <w:r>
        <w:t>обеспечение функционирования и совершенствования государственной системы наблюдения за состоянием окружающей среды;</w:t>
      </w:r>
    </w:p>
    <w:p w:rsidR="0068089E" w:rsidRDefault="00730E1E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before="0" w:after="0" w:line="300" w:lineRule="exact"/>
        <w:ind w:firstLine="780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Архангельской области и снижения ущерба от опасных природных явлений;</w:t>
      </w:r>
    </w:p>
    <w:p w:rsidR="0068089E" w:rsidRDefault="00730E1E">
      <w:pPr>
        <w:pStyle w:val="20"/>
        <w:numPr>
          <w:ilvl w:val="1"/>
          <w:numId w:val="1"/>
        </w:numPr>
        <w:shd w:val="clear" w:color="auto" w:fill="auto"/>
        <w:tabs>
          <w:tab w:val="left" w:pos="1464"/>
        </w:tabs>
        <w:spacing w:before="0" w:after="0" w:line="300" w:lineRule="exact"/>
        <w:ind w:firstLine="780"/>
      </w:pPr>
      <w:r>
        <w:t>совершенствование системы предупреждения населения и хозяйствующих субъектов в Архангельской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Архангельской области и наносить ущерб окружающей среде;</w:t>
      </w:r>
    </w:p>
    <w:p w:rsidR="0068089E" w:rsidRDefault="00730E1E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before="0" w:after="0" w:line="300" w:lineRule="exact"/>
        <w:ind w:firstLine="780"/>
      </w:pPr>
      <w:r>
        <w:t>совершенствование системы обеспечения населения и исполнительных органов государственной власти Архангельской области информацией общего назначения в области гидрометеорологии и мониторинга загрязнения окружающей среды;</w:t>
      </w:r>
    </w:p>
    <w:p w:rsidR="0068089E" w:rsidRDefault="00730E1E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before="0" w:after="0" w:line="302" w:lineRule="exact"/>
        <w:ind w:firstLine="780"/>
      </w:pPr>
      <w:r>
        <w:t>планирование и осуществление совместных программ и мероприятий по направлениям взаимодействия;</w:t>
      </w:r>
    </w:p>
    <w:p w:rsidR="0068089E" w:rsidRDefault="00730E1E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before="0" w:after="0" w:line="302" w:lineRule="exact"/>
        <w:ind w:firstLine="780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 в сфере мониторинга состояния и загрязнения окружающей среды;</w:t>
      </w:r>
    </w:p>
    <w:p w:rsidR="0068089E" w:rsidRDefault="00730E1E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before="0" w:after="0" w:line="302" w:lineRule="exact"/>
        <w:ind w:firstLine="780"/>
      </w:pPr>
      <w:r>
        <w:t>разработка и принятие совместных согласованных решений по вопросам подготовки и передачи прогнозов неблагоприятных метеорологических условий (далее - ЕМУ) при организации в населенных пунктах на территории Архангельской области работ по регулированию выбросов загрязняющих веществ в атмосферный воздух в период ЕМУ;</w:t>
      </w:r>
    </w:p>
    <w:p w:rsidR="0068089E" w:rsidRDefault="00730E1E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before="0" w:after="0" w:line="302" w:lineRule="exact"/>
        <w:ind w:firstLine="780"/>
      </w:pPr>
      <w:r>
        <w:t xml:space="preserve">осуществление иных действий и мероприятий, направленных на снижение </w:t>
      </w:r>
      <w:r>
        <w:lastRenderedPageBreak/>
        <w:t>ущерба и предупреждение чрезв</w:t>
      </w:r>
      <w:r w:rsidR="002E3855">
        <w:t>ыч</w:t>
      </w:r>
      <w:r>
        <w:t>айных ситуаций природного и техногенного характера, предусмотренных настоящим Соглашением, законодательством Российской Федерации и законодательством Архангельской области.</w:t>
      </w:r>
    </w:p>
    <w:p w:rsidR="002E3855" w:rsidRDefault="002E3855">
      <w:pPr>
        <w:pStyle w:val="40"/>
        <w:shd w:val="clear" w:color="auto" w:fill="auto"/>
        <w:spacing w:after="134" w:line="280" w:lineRule="exact"/>
      </w:pPr>
    </w:p>
    <w:p w:rsidR="0068089E" w:rsidRDefault="00730E1E">
      <w:pPr>
        <w:pStyle w:val="40"/>
        <w:shd w:val="clear" w:color="auto" w:fill="auto"/>
        <w:spacing w:after="134" w:line="280" w:lineRule="exact"/>
      </w:pPr>
      <w:r>
        <w:t>Статья 3</w:t>
      </w:r>
    </w:p>
    <w:p w:rsidR="0068089E" w:rsidRDefault="00730E1E">
      <w:pPr>
        <w:pStyle w:val="20"/>
        <w:shd w:val="clear" w:color="auto" w:fill="auto"/>
        <w:spacing w:before="0" w:after="0" w:line="300" w:lineRule="exact"/>
        <w:ind w:firstLine="780"/>
      </w:pPr>
      <w:r>
        <w:t>В целях реализации настоящего Соглашения:</w:t>
      </w:r>
    </w:p>
    <w:p w:rsidR="0068089E" w:rsidRDefault="00730E1E">
      <w:pPr>
        <w:pStyle w:val="20"/>
        <w:numPr>
          <w:ilvl w:val="0"/>
          <w:numId w:val="2"/>
        </w:numPr>
        <w:shd w:val="clear" w:color="auto" w:fill="auto"/>
        <w:tabs>
          <w:tab w:val="left" w:pos="1329"/>
        </w:tabs>
        <w:spacing w:before="0" w:after="0" w:line="300" w:lineRule="exact"/>
        <w:ind w:firstLine="780"/>
      </w:pPr>
      <w:r>
        <w:t>Росгидромет и Правительство Архангельской области совместно решают вопросы:</w:t>
      </w:r>
    </w:p>
    <w:p w:rsidR="0068089E" w:rsidRDefault="00730E1E">
      <w:pPr>
        <w:pStyle w:val="20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00" w:lineRule="exact"/>
        <w:ind w:firstLine="780"/>
      </w:pPr>
      <w:r>
        <w:t>согласованного функционирования и совершенствования деятельности государственной наблюдательной сети, а также территориальной системы наблюдений за состоянием и загрязнением окружающей среды на территории Архангельской области, путем создания единой информационной системы данных государственной наблюдательной сети и территориальной системы наблюдений за состоянием и загрязнением окружающей среды на территории Архангельской области;</w:t>
      </w:r>
    </w:p>
    <w:p w:rsidR="0068089E" w:rsidRDefault="00730E1E">
      <w:pPr>
        <w:pStyle w:val="20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00" w:lineRule="exact"/>
        <w:ind w:firstLine="780"/>
      </w:pPr>
      <w:r>
        <w:t>развития государственной системы наблюдения за состоянием окружающей среды;</w:t>
      </w:r>
    </w:p>
    <w:p w:rsidR="0068089E" w:rsidRDefault="00730E1E">
      <w:pPr>
        <w:pStyle w:val="20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00" w:lineRule="exact"/>
        <w:ind w:firstLine="780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среды, ее загрязнения;</w:t>
      </w:r>
    </w:p>
    <w:p w:rsidR="0068089E" w:rsidRDefault="00730E1E">
      <w:pPr>
        <w:pStyle w:val="20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00" w:lineRule="exact"/>
        <w:ind w:firstLine="780"/>
      </w:pPr>
      <w:r>
        <w:t>разработки и организации выполнения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68089E" w:rsidRDefault="00730E1E">
      <w:pPr>
        <w:pStyle w:val="20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00" w:lineRule="exact"/>
        <w:ind w:firstLine="780"/>
      </w:pPr>
      <w:r>
        <w:t>совершенствования системы обеспечения исполнительных органов государственной власти Архангельской области гидрометеорологической информацией и информацией о загрязнении окружающей среды;</w:t>
      </w:r>
    </w:p>
    <w:p w:rsidR="0068089E" w:rsidRDefault="00730E1E">
      <w:pPr>
        <w:pStyle w:val="20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00" w:lineRule="exact"/>
        <w:ind w:firstLine="780"/>
      </w:pPr>
      <w:r>
        <w:t>выполнения иных мероприятий, направленных на обеспечение гидрометеорологической безопасности Архангельской области.</w:t>
      </w:r>
    </w:p>
    <w:p w:rsidR="0068089E" w:rsidRDefault="00730E1E">
      <w:pPr>
        <w:pStyle w:val="20"/>
        <w:numPr>
          <w:ilvl w:val="0"/>
          <w:numId w:val="2"/>
        </w:numPr>
        <w:shd w:val="clear" w:color="auto" w:fill="auto"/>
        <w:tabs>
          <w:tab w:val="left" w:pos="1329"/>
        </w:tabs>
        <w:spacing w:before="0" w:after="0" w:line="300" w:lineRule="exact"/>
        <w:ind w:firstLine="780"/>
      </w:pPr>
      <w:r>
        <w:t>Росгидромет через федеральное государственное бюджетное учреждение «Северное управление по гидрометеорологии и мониторингу окружающей среды» (далее - ФГБУ «Северное УГМС») с участием научно- исследовательских учреждений Росгидромета обеспечивает:</w:t>
      </w:r>
    </w:p>
    <w:p w:rsidR="0068089E" w:rsidRDefault="00730E1E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02" w:lineRule="exact"/>
        <w:ind w:firstLine="780"/>
      </w:pPr>
      <w:r>
        <w:t>своевременное (плановое и экстренное) информирование</w:t>
      </w:r>
    </w:p>
    <w:p w:rsidR="0068089E" w:rsidRDefault="00730E1E" w:rsidP="002E3855">
      <w:pPr>
        <w:pStyle w:val="20"/>
        <w:shd w:val="clear" w:color="auto" w:fill="auto"/>
        <w:tabs>
          <w:tab w:val="left" w:pos="4841"/>
        </w:tabs>
        <w:spacing w:before="0" w:after="0" w:line="302" w:lineRule="exact"/>
      </w:pPr>
      <w:r>
        <w:t>Правительства Архангельской области о состоянии атмосферы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 возникновения опасных природных явлений и комплексов неблагоприятных гидрометеорологических явлений согласно Перечню и критериям опасных гидрометеорологических явлений по территории Архангельской области, акватории Белого и юго-восток</w:t>
      </w:r>
      <w:r w:rsidR="002E3855">
        <w:t xml:space="preserve">а Баренцева морей (приложение № </w:t>
      </w:r>
      <w:r>
        <w:t>1 к настоящему Соглашению) в</w:t>
      </w:r>
      <w:r w:rsidR="002E3855">
        <w:t xml:space="preserve"> </w:t>
      </w:r>
      <w:r>
        <w:t>соответствии со Схемой доведения штормовых предупреждений об угрозе возникновения и/или возникновении опасных гидрометеорологических явлений на территории Архангельской области до исполнительных органов государственной власти Архангельской области (приложение № 2 к настоящему Соглашению);</w:t>
      </w:r>
    </w:p>
    <w:p w:rsidR="0068089E" w:rsidRDefault="00730E1E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02" w:lineRule="exact"/>
        <w:ind w:firstLine="780"/>
      </w:pPr>
      <w:r>
        <w:t xml:space="preserve">представление предложений по подготовке и передаче прогнозов НМУ в целях определения Правительством Архангельской области порядка проведения работ по регулированию выбросов вредных (загрязняющих) веществ в атмосферный воздух </w:t>
      </w:r>
      <w:r>
        <w:lastRenderedPageBreak/>
        <w:t>в период НМУ;</w:t>
      </w:r>
    </w:p>
    <w:p w:rsidR="0068089E" w:rsidRDefault="00730E1E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02" w:lineRule="exact"/>
        <w:ind w:firstLine="780"/>
      </w:pPr>
      <w:r>
        <w:t>внедрение новых методов, повышение эффективности прогнозирования опасных природных явлений и создание оптимальных условий для повышения уровня оперативного информационного обеспечения исполнительных органов государственной власти Архангельской области;</w:t>
      </w:r>
    </w:p>
    <w:p w:rsidR="0068089E" w:rsidRDefault="00730E1E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02" w:lineRule="exact"/>
        <w:ind w:firstLine="780"/>
      </w:pPr>
      <w:r>
        <w:t>совершенствование системы предупреждения Правительства Архангельской области и населения Архангельской области об угрозе возникновения опасных природных явлений, а также экстремально высоком загрязнении окружающей среды;</w:t>
      </w:r>
    </w:p>
    <w:p w:rsidR="0068089E" w:rsidRDefault="00730E1E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02" w:lineRule="exact"/>
        <w:ind w:firstLine="780"/>
      </w:pPr>
      <w:r>
        <w:t>выполнение иных мероприятий, направленных на уменьшение ущерба населению и экономике Архангельской области от чрезвычайных ситуаций природного и техногенного характера;</w:t>
      </w:r>
    </w:p>
    <w:p w:rsidR="0068089E" w:rsidRDefault="00730E1E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02" w:lineRule="exact"/>
        <w:ind w:firstLine="780"/>
      </w:pPr>
      <w: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сопровождения;</w:t>
      </w:r>
    </w:p>
    <w:p w:rsidR="0068089E" w:rsidRDefault="00730E1E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302" w:lineRule="exact"/>
        <w:ind w:firstLine="780"/>
      </w:pPr>
      <w:r>
        <w:t>содействие в поставке товаров и оказании услуг для обеспечения жизнедеятельности населения муниципальных образований Архангельской области в районах Крайнего Севера и приравненных к ним местностях с ограниченными сроками завоза грузов (продукции).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80"/>
      </w:pPr>
      <w:r>
        <w:t>Информация общего назначения в стандартных форматах Росгидромета (приложение № 3 к настоящему Соглашению) предоставляется бесплатно. Предоставление информации общего назначения, обработанной в ГИС-форматах по техническому заданию исполнительных органов государственной власти Архангельской области осуществляется за плату, предусматривающую подготовку, обработку и передачу данной информации.</w:t>
      </w:r>
    </w:p>
    <w:p w:rsidR="0068089E" w:rsidRDefault="00730E1E">
      <w:pPr>
        <w:pStyle w:val="20"/>
        <w:numPr>
          <w:ilvl w:val="0"/>
          <w:numId w:val="2"/>
        </w:numPr>
        <w:shd w:val="clear" w:color="auto" w:fill="auto"/>
        <w:tabs>
          <w:tab w:val="left" w:pos="1474"/>
        </w:tabs>
        <w:spacing w:before="0" w:after="0" w:line="302" w:lineRule="exact"/>
        <w:ind w:firstLine="760"/>
      </w:pPr>
      <w:r>
        <w:t>Правительство Архангельской области в рамках своей компетенции и в соответствии с законодательством Российской Федерации и законодательством Архангельской области обеспечивает:</w:t>
      </w:r>
    </w:p>
    <w:p w:rsidR="0068089E" w:rsidRDefault="00730E1E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302" w:lineRule="exact"/>
        <w:ind w:firstLine="760"/>
      </w:pPr>
      <w:r>
        <w:t>участие в определении основных направлений охраны окружающей среды на территории Архангельской области;</w:t>
      </w:r>
    </w:p>
    <w:p w:rsidR="0068089E" w:rsidRDefault="00730E1E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302" w:lineRule="exact"/>
        <w:ind w:firstLine="760"/>
      </w:pPr>
      <w:r>
        <w:t>разработку и принятие нормативных правовых актов Архангельской области по охране окружающей среды, а также осуществление контроля за их исполнением;</w:t>
      </w:r>
    </w:p>
    <w:p w:rsidR="0068089E" w:rsidRDefault="00730E1E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302" w:lineRule="exact"/>
        <w:ind w:firstLine="760"/>
      </w:pPr>
      <w:r>
        <w:t>принятие и реализацию государственных программ Архангельской области в области охраны окружающей среды, а также предупреждения и ликвидации чрезвычайных ситуаций природного и техногенного характера регионального и межмуниципального характера;</w:t>
      </w:r>
    </w:p>
    <w:p w:rsidR="0068089E" w:rsidRDefault="00730E1E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302" w:lineRule="exact"/>
        <w:ind w:firstLine="76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Архангельской области;</w:t>
      </w:r>
    </w:p>
    <w:p w:rsidR="0068089E" w:rsidRDefault="00730E1E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302" w:lineRule="exact"/>
        <w:ind w:firstLine="760"/>
      </w:pPr>
      <w:r>
        <w:t>утверждение перечней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68089E" w:rsidRDefault="00730E1E">
      <w:pPr>
        <w:pStyle w:val="20"/>
        <w:numPr>
          <w:ilvl w:val="0"/>
          <w:numId w:val="5"/>
        </w:numPr>
        <w:shd w:val="clear" w:color="auto" w:fill="auto"/>
        <w:tabs>
          <w:tab w:val="left" w:pos="1138"/>
        </w:tabs>
        <w:spacing w:before="0" w:after="0" w:line="302" w:lineRule="exact"/>
        <w:ind w:firstLine="760"/>
      </w:pPr>
      <w:r>
        <w:t>участие в порядке, установленном нормативными правовыми актами Российской Федерации, в осуществлении государственного экологического мониторинга с правом формирования и обеспечения функционирования территориальной системы наблюдения за состоянием окружающей среды на территории Архангельской области;</w:t>
      </w:r>
    </w:p>
    <w:p w:rsidR="0068089E" w:rsidRDefault="002E3855" w:rsidP="002E3855">
      <w:pPr>
        <w:pStyle w:val="20"/>
        <w:shd w:val="clear" w:color="auto" w:fill="auto"/>
        <w:tabs>
          <w:tab w:val="left" w:pos="4074"/>
          <w:tab w:val="left" w:pos="7427"/>
        </w:tabs>
        <w:spacing w:before="0" w:after="0" w:line="302" w:lineRule="exact"/>
        <w:ind w:left="760"/>
      </w:pPr>
      <w:r>
        <w:lastRenderedPageBreak/>
        <w:t>6)</w:t>
      </w:r>
      <w:r w:rsidR="00730E1E">
        <w:t xml:space="preserve"> взаимодействие по</w:t>
      </w:r>
      <w:r w:rsidR="00730E1E">
        <w:tab/>
        <w:t>вопросам обеспечения</w:t>
      </w:r>
      <w:r w:rsidR="00730E1E">
        <w:tab/>
        <w:t>согласованного</w:t>
      </w:r>
    </w:p>
    <w:p w:rsidR="0068089E" w:rsidRDefault="00730E1E">
      <w:pPr>
        <w:pStyle w:val="20"/>
        <w:shd w:val="clear" w:color="auto" w:fill="auto"/>
        <w:spacing w:before="0" w:after="0" w:line="302" w:lineRule="exact"/>
      </w:pPr>
      <w:r>
        <w:t>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68089E" w:rsidRDefault="002E3855" w:rsidP="002E3855">
      <w:pPr>
        <w:pStyle w:val="20"/>
        <w:shd w:val="clear" w:color="auto" w:fill="auto"/>
        <w:tabs>
          <w:tab w:val="left" w:pos="4074"/>
          <w:tab w:val="left" w:pos="7427"/>
        </w:tabs>
        <w:spacing w:before="0" w:after="0" w:line="302" w:lineRule="exact"/>
        <w:ind w:left="760"/>
      </w:pPr>
      <w:r>
        <w:t>7)</w:t>
      </w:r>
      <w:r w:rsidR="00730E1E">
        <w:t xml:space="preserve"> взаимодействие при</w:t>
      </w:r>
      <w:r w:rsidR="00730E1E">
        <w:tab/>
        <w:t>определении порядка</w:t>
      </w:r>
      <w:r w:rsidR="00730E1E">
        <w:tab/>
        <w:t>проведения в</w:t>
      </w:r>
    </w:p>
    <w:p w:rsidR="0068089E" w:rsidRDefault="00730E1E">
      <w:pPr>
        <w:pStyle w:val="20"/>
        <w:shd w:val="clear" w:color="auto" w:fill="auto"/>
        <w:spacing w:before="0" w:after="0" w:line="302" w:lineRule="exact"/>
      </w:pPr>
      <w:r>
        <w:t>муниципальных образованиях Архангельской области работ по регулированию выбросов вредных (загрязняющих) веществ в атмосферный воздух в период НМУ;</w:t>
      </w:r>
    </w:p>
    <w:p w:rsidR="0068089E" w:rsidRDefault="002E3855" w:rsidP="002E3855">
      <w:pPr>
        <w:pStyle w:val="20"/>
        <w:shd w:val="clear" w:color="auto" w:fill="auto"/>
        <w:tabs>
          <w:tab w:val="left" w:pos="1138"/>
        </w:tabs>
        <w:spacing w:before="0" w:after="0" w:line="302" w:lineRule="exact"/>
        <w:ind w:firstLine="851"/>
      </w:pPr>
      <w:r>
        <w:t>8)</w:t>
      </w:r>
      <w:r w:rsidR="00730E1E">
        <w:t>оказание содействия в вопросах предоставления земельных участков, подведения необходимых коммуникаций к стационарным пунктам наблюдений за состоянием и загрязнением окружающей среды, которые создаются на территориях муниципальных образований Архангельской области.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60"/>
      </w:pPr>
      <w:r>
        <w:t>С целью своевременного информирования населения Архангельской области об опасных и неблагоприятных гидрометеорологических явлениях Правительство Архангельской области обеспечивает размещение ссылки (информационных баннеров) на сайт подведомственного учреждения Росгидромета ФГБУ «Гидрометеорологический научно-исследовательский центр Российской Федерации (ФГБУ «Гидрометцентр России»)», на котором размещена система информирования населения и других заинтересованных пользователей об угрозах возникновения опасных гидрометеорологических явлений на территории Российской Федерации (система «</w:t>
      </w:r>
      <w:proofErr w:type="spellStart"/>
      <w:r>
        <w:t>Метеопредупреждения</w:t>
      </w:r>
      <w:proofErr w:type="spellEnd"/>
      <w:r>
        <w:t>»), на официальном сайте Правительства</w:t>
      </w:r>
    </w:p>
    <w:p w:rsidR="0068089E" w:rsidRDefault="00730E1E" w:rsidP="002E3855">
      <w:pPr>
        <w:pStyle w:val="20"/>
        <w:shd w:val="clear" w:color="auto" w:fill="auto"/>
        <w:tabs>
          <w:tab w:val="left" w:pos="2443"/>
          <w:tab w:val="left" w:pos="5450"/>
        </w:tabs>
        <w:spacing w:before="0" w:after="0" w:line="300" w:lineRule="exact"/>
      </w:pPr>
      <w:r>
        <w:t xml:space="preserve">Архангельской области, а также официальных сайтах муниципальных образований Архангельской области и иных сайтах, </w:t>
      </w:r>
      <w:r w:rsidR="002E3855">
        <w:t xml:space="preserve">используемых для </w:t>
      </w:r>
      <w:proofErr w:type="spellStart"/>
      <w:r w:rsidR="002E3855">
        <w:t>информированиянаселения</w:t>
      </w:r>
      <w:proofErr w:type="spellEnd"/>
      <w:r w:rsidR="002E3855">
        <w:t xml:space="preserve"> и/или </w:t>
      </w:r>
      <w:r>
        <w:t>предоставления населению</w:t>
      </w:r>
      <w:r w:rsidR="002E3855">
        <w:t xml:space="preserve"> </w:t>
      </w:r>
      <w:r>
        <w:t>государственных</w:t>
      </w:r>
      <w:r>
        <w:tab/>
        <w:t>и муниципальных</w:t>
      </w:r>
      <w:r>
        <w:tab/>
        <w:t>услуг в информационно</w:t>
      </w:r>
      <w:r w:rsidR="002E3855">
        <w:t xml:space="preserve"> </w:t>
      </w:r>
      <w:r>
        <w:t>телекоммуникационной сети «Интернет».</w:t>
      </w:r>
    </w:p>
    <w:p w:rsidR="002E3855" w:rsidRDefault="002E3855">
      <w:pPr>
        <w:pStyle w:val="40"/>
        <w:shd w:val="clear" w:color="auto" w:fill="auto"/>
        <w:spacing w:after="192" w:line="280" w:lineRule="exact"/>
        <w:ind w:left="20"/>
      </w:pPr>
    </w:p>
    <w:p w:rsidR="0068089E" w:rsidRDefault="00730E1E">
      <w:pPr>
        <w:pStyle w:val="40"/>
        <w:shd w:val="clear" w:color="auto" w:fill="auto"/>
        <w:spacing w:after="192" w:line="280" w:lineRule="exact"/>
        <w:ind w:left="20"/>
      </w:pPr>
      <w:r>
        <w:t>Статья 4</w:t>
      </w:r>
    </w:p>
    <w:p w:rsidR="0068089E" w:rsidRDefault="00730E1E">
      <w:pPr>
        <w:pStyle w:val="20"/>
        <w:shd w:val="clear" w:color="auto" w:fill="auto"/>
        <w:spacing w:before="0" w:after="0" w:line="305" w:lineRule="exact"/>
        <w:ind w:firstLine="760"/>
      </w:pPr>
      <w:r>
        <w:t>В целях реализации направлений взаимодействия, указанных в статье 2 настоящего Соглашения, Росгидромет и Правительство Архангельской области могут разрабатывать совместные программы совершенствования системы гидрометеорологического обеспечения исполнительных органов государственной власти Архангельской области и населения Архангельской области, прогнозирования опасных гидрометеорологических явлений, изучения климата, его влияния на социально-экономическое развитие Архангельской области и повышения эффективности использования информации о состоянии и загрязнении окружающей среды;</w:t>
      </w:r>
    </w:p>
    <w:p w:rsidR="0068089E" w:rsidRDefault="00730E1E">
      <w:pPr>
        <w:pStyle w:val="20"/>
        <w:shd w:val="clear" w:color="auto" w:fill="auto"/>
        <w:spacing w:before="0" w:after="140" w:line="305" w:lineRule="exact"/>
        <w:ind w:firstLine="760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Архангельской области осуществляется в рамках настоящего Соглашения на основе государственных договоров (контрактов) между ФГБУ «Северное УГМС» и исполнительными органами государственной власти Архангельской области, заключенных в пределах их компетенции.</w:t>
      </w:r>
    </w:p>
    <w:p w:rsidR="0068089E" w:rsidRDefault="00730E1E">
      <w:pPr>
        <w:pStyle w:val="40"/>
        <w:shd w:val="clear" w:color="auto" w:fill="auto"/>
        <w:spacing w:after="199" w:line="280" w:lineRule="exact"/>
        <w:ind w:left="20"/>
      </w:pPr>
      <w:r>
        <w:t>Статья 5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60"/>
      </w:pPr>
      <w:r>
        <w:t>Финансирование и материально-техническое обеспечение работ в области гидрометеорологии и смежных с ней областях осуществляется за счет средств: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60"/>
      </w:pPr>
      <w:r>
        <w:t>федерального бюджета — проведение работ федерального назначения в области гидрометеорологии и смежных с ней областях;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60"/>
      </w:pPr>
      <w:r>
        <w:lastRenderedPageBreak/>
        <w:t>бюджета Архангельской области - в случае проведения по заказам исполнительных органов государственной власти Архангельской области работ регионального назначения в области гидрометеорологии и смежных с ней областях, а также специального назначения;</w:t>
      </w:r>
    </w:p>
    <w:p w:rsidR="0068089E" w:rsidRDefault="00730E1E">
      <w:pPr>
        <w:pStyle w:val="20"/>
        <w:shd w:val="clear" w:color="auto" w:fill="auto"/>
        <w:spacing w:before="0" w:after="318" w:line="302" w:lineRule="exact"/>
        <w:ind w:firstLine="760"/>
      </w:pPr>
      <w:r>
        <w:t>других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68089E" w:rsidRDefault="00730E1E">
      <w:pPr>
        <w:pStyle w:val="40"/>
        <w:shd w:val="clear" w:color="auto" w:fill="auto"/>
        <w:spacing w:after="177" w:line="280" w:lineRule="exact"/>
        <w:ind w:left="20"/>
      </w:pPr>
      <w:r>
        <w:t>Статья 6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60"/>
      </w:pPr>
      <w:r>
        <w:t>Настоящее Соглашение не направлено на ограничение конкуренции или иное нарушение антимонопольного законодательства Российской Федерации и иных нормативных правовых актов о защите конкуренции, как в отношении Сторон, так и в отношении лиц, не я</w:t>
      </w:r>
      <w:r w:rsidR="002E3855">
        <w:t>вляющихся Сторонами Соглашения.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80"/>
      </w:pPr>
      <w:r>
        <w:t>Каждая из Сторон обязуется обеспечить сохранение конфиденциальной информации, получаемой от другой Стороны в рамках настоящего Соглашения, в соответствии с требованиями законодательства Российской Федерации, не раскрывать и не передавать ее любым третьим лицам без предварительного письменного согласия другой Стороны, за исключением случаев, когда обязанность такого раскрытия установлена законодательством Российской Федерации.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80"/>
      </w:pPr>
      <w:r>
        <w:t>Под конфиденциальной информацией понимаются любые сведения (сообщения, данные), представленные Сторонами друг другу в письменном или ином виде при условии, что Сторона, направляющая данную информацию, укажет на её конфиденциальность письменно, в том числе путем проставления на носителе информации соответствующего грифа конфиденциальности.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80"/>
      </w:pPr>
      <w:r>
        <w:t>Настоящее Соглашение вступает в силу со дня его подписания, действует в течение 5 (пяти) лет 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80"/>
      </w:pPr>
      <w:r>
        <w:t>Внесение изменений в настоящее Соглашение осуществляется по взаимному согласию Сторон.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80"/>
      </w:pPr>
      <w:r>
        <w:t>Все спорные вопросы решаются в порядке, установленном законодательством Российской Федерации.</w:t>
      </w:r>
    </w:p>
    <w:p w:rsidR="0068089E" w:rsidRDefault="00730E1E">
      <w:pPr>
        <w:pStyle w:val="20"/>
        <w:shd w:val="clear" w:color="auto" w:fill="auto"/>
        <w:spacing w:before="0" w:after="0" w:line="302" w:lineRule="exact"/>
        <w:ind w:firstLine="780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2E3855" w:rsidRDefault="00730E1E" w:rsidP="002E3855">
      <w:pPr>
        <w:pStyle w:val="20"/>
        <w:shd w:val="clear" w:color="auto" w:fill="auto"/>
        <w:spacing w:before="0" w:after="120" w:line="302" w:lineRule="exact"/>
        <w:ind w:firstLine="782"/>
      </w:pPr>
      <w:r>
        <w:t>Со дня заключения настоящего Соглашения считать утратившим силу Соглашение между Федеральной службой по гидрометеорологии и мониторингу окружающей среды и Правительством Архангельской области о сотрудничестве в области гидрометеорологии и смежных с ней областях от 29 июня 2011 года № 02-53/49.</w:t>
      </w:r>
    </w:p>
    <w:p w:rsidR="00D00AE9" w:rsidRDefault="00D00AE9" w:rsidP="002E3855">
      <w:pPr>
        <w:pStyle w:val="20"/>
        <w:shd w:val="clear" w:color="auto" w:fill="auto"/>
        <w:spacing w:before="0" w:after="120" w:line="302" w:lineRule="exact"/>
        <w:ind w:firstLine="782"/>
      </w:pPr>
    </w:p>
    <w:p w:rsidR="002E3855" w:rsidRDefault="002E3855" w:rsidP="002E3855">
      <w:pPr>
        <w:pStyle w:val="20"/>
        <w:shd w:val="clear" w:color="auto" w:fill="auto"/>
        <w:spacing w:before="0" w:after="120" w:line="302" w:lineRule="exact"/>
        <w:ind w:firstLine="782"/>
      </w:pPr>
      <w:r w:rsidRPr="002E3855">
        <w:t>Руководитель Федеральной службы по гидрометеорологии и мониторингу окружающей среды</w:t>
      </w:r>
      <w:r>
        <w:t xml:space="preserve"> </w:t>
      </w:r>
      <w:r w:rsidR="00D00AE9">
        <w:t>……………………………………………</w:t>
      </w:r>
      <w:r w:rsidRPr="00D00AE9">
        <w:rPr>
          <w:b/>
        </w:rPr>
        <w:t>М.Е. Яковенко</w:t>
      </w:r>
    </w:p>
    <w:p w:rsidR="002E3855" w:rsidRDefault="002E3855" w:rsidP="002E3855">
      <w:pPr>
        <w:pStyle w:val="20"/>
        <w:shd w:val="clear" w:color="auto" w:fill="auto"/>
        <w:spacing w:before="0" w:after="120" w:line="302" w:lineRule="exact"/>
        <w:ind w:firstLine="782"/>
      </w:pPr>
      <w:r w:rsidRPr="002E3855">
        <w:t>Первый заместитель Губернатора Архангельской обл</w:t>
      </w:r>
      <w:r>
        <w:t>асти</w:t>
      </w:r>
      <w:r w:rsidRPr="002E3855">
        <w:t xml:space="preserve"> - председатель Правительства Архангельской области</w:t>
      </w:r>
      <w:r>
        <w:t xml:space="preserve"> </w:t>
      </w:r>
      <w:r w:rsidR="00D00AE9">
        <w:t>………………………</w:t>
      </w:r>
      <w:r w:rsidRPr="00D00AE9">
        <w:rPr>
          <w:b/>
        </w:rPr>
        <w:t xml:space="preserve">А.В. </w:t>
      </w:r>
      <w:proofErr w:type="spellStart"/>
      <w:r w:rsidRPr="00D00AE9">
        <w:rPr>
          <w:b/>
        </w:rPr>
        <w:t>Алсуфьев</w:t>
      </w:r>
      <w:proofErr w:type="spellEnd"/>
    </w:p>
    <w:p w:rsidR="002E3855" w:rsidRDefault="002E3855" w:rsidP="002E3855">
      <w:pPr>
        <w:pStyle w:val="50"/>
        <w:shd w:val="clear" w:color="auto" w:fill="auto"/>
        <w:ind w:right="460"/>
        <w:jc w:val="right"/>
      </w:pPr>
    </w:p>
    <w:p w:rsidR="0068089E" w:rsidRDefault="00730E1E" w:rsidP="002E3855">
      <w:pPr>
        <w:pStyle w:val="50"/>
        <w:shd w:val="clear" w:color="auto" w:fill="auto"/>
        <w:ind w:right="460"/>
        <w:jc w:val="right"/>
      </w:pPr>
      <w:r>
        <w:lastRenderedPageBreak/>
        <w:t>Приложение № 1</w:t>
      </w:r>
    </w:p>
    <w:p w:rsidR="0068089E" w:rsidRDefault="00730E1E" w:rsidP="002E3855">
      <w:pPr>
        <w:pStyle w:val="50"/>
        <w:shd w:val="clear" w:color="auto" w:fill="auto"/>
        <w:spacing w:after="255"/>
        <w:ind w:right="460"/>
        <w:jc w:val="right"/>
      </w:pPr>
      <w:r>
        <w:t>к Соглашению между Федеральной службой</w:t>
      </w:r>
      <w:r>
        <w:br/>
        <w:t>по гидрометеорологии и мониторингу</w:t>
      </w:r>
      <w:r>
        <w:br/>
        <w:t>окружающей среды и Правительством</w:t>
      </w:r>
      <w:r>
        <w:br/>
        <w:t>Архангельской области о сотрудничестве</w:t>
      </w:r>
      <w:r>
        <w:br/>
        <w:t>в области гидрометеорологии и смежных с</w:t>
      </w:r>
      <w:r>
        <w:br/>
        <w:t>ней областях, мониторинга состояния и</w:t>
      </w:r>
      <w:r>
        <w:br/>
        <w:t>загрязнения окружающей среды</w:t>
      </w:r>
    </w:p>
    <w:p w:rsidR="0068089E" w:rsidRDefault="00730E1E">
      <w:pPr>
        <w:pStyle w:val="50"/>
        <w:shd w:val="clear" w:color="auto" w:fill="auto"/>
        <w:spacing w:after="195" w:line="240" w:lineRule="exact"/>
        <w:ind w:left="8420"/>
        <w:jc w:val="left"/>
      </w:pPr>
      <w:r>
        <w:t>Таблица 1</w:t>
      </w:r>
    </w:p>
    <w:p w:rsidR="0068089E" w:rsidRDefault="00730E1E">
      <w:pPr>
        <w:pStyle w:val="10"/>
        <w:keepNext/>
        <w:keepLines/>
        <w:shd w:val="clear" w:color="auto" w:fill="auto"/>
        <w:spacing w:before="0" w:line="302" w:lineRule="exact"/>
        <w:ind w:left="300"/>
      </w:pPr>
      <w:bookmarkStart w:id="2" w:name="bookmark1"/>
      <w:r>
        <w:t>ПЕРЕЧЕНЬ И КРИТЕРИИ</w:t>
      </w:r>
      <w:bookmarkEnd w:id="2"/>
    </w:p>
    <w:p w:rsidR="0068089E" w:rsidRDefault="00730E1E">
      <w:pPr>
        <w:pStyle w:val="40"/>
        <w:shd w:val="clear" w:color="auto" w:fill="auto"/>
        <w:spacing w:after="0" w:line="302" w:lineRule="exact"/>
        <w:ind w:left="1140"/>
        <w:jc w:val="left"/>
      </w:pPr>
      <w:r>
        <w:t>опасных гидрометеорологических явлений по территории Архангельской области, акватории Белого и юго-востока</w:t>
      </w:r>
    </w:p>
    <w:p w:rsidR="0068089E" w:rsidRDefault="00730E1E">
      <w:pPr>
        <w:pStyle w:val="40"/>
        <w:shd w:val="clear" w:color="auto" w:fill="auto"/>
        <w:spacing w:after="0" w:line="302" w:lineRule="exact"/>
        <w:ind w:left="300"/>
      </w:pPr>
      <w:r>
        <w:t>Баренцева морей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3576"/>
        <w:gridCol w:w="3490"/>
      </w:tblGrid>
      <w:tr w:rsidR="0068089E">
        <w:trPr>
          <w:trHeight w:hRule="exact" w:val="81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62" w:lineRule="exact"/>
              <w:jc w:val="center"/>
            </w:pPr>
            <w:r>
              <w:rPr>
                <w:rStyle w:val="212pt"/>
              </w:rPr>
              <w:t>Название опасных гидрометеорологических условий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62" w:lineRule="exact"/>
              <w:ind w:firstLine="920"/>
              <w:jc w:val="left"/>
            </w:pPr>
            <w:r>
              <w:rPr>
                <w:rStyle w:val="212pt"/>
              </w:rPr>
              <w:t>Характеристика (определение) опасных гидрометеорологических условий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62" w:lineRule="exact"/>
              <w:jc w:val="center"/>
            </w:pPr>
            <w:r>
              <w:rPr>
                <w:rStyle w:val="212pt"/>
              </w:rPr>
              <w:t>Критерии опасных гидрометеорологических условий</w:t>
            </w:r>
          </w:p>
        </w:tc>
      </w:tr>
      <w:tr w:rsidR="0068089E">
        <w:trPr>
          <w:trHeight w:hRule="exact" w:val="278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Метеорологические</w:t>
            </w:r>
          </w:p>
        </w:tc>
      </w:tr>
      <w:tr w:rsidR="0068089E">
        <w:trPr>
          <w:trHeight w:hRule="exact" w:val="236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Очень сильный ветер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2pt"/>
              </w:rPr>
              <w:t>Сильный штормовой ветер разрушительной силы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Средняя скорость ветра не менее 20 м/с или максимальная скорость ветра (порыв) не менее 25 м/с;</w:t>
            </w:r>
          </w:p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 xml:space="preserve">в районе Малых </w:t>
            </w:r>
            <w:proofErr w:type="spellStart"/>
            <w:r>
              <w:rPr>
                <w:rStyle w:val="212pt"/>
              </w:rPr>
              <w:t>Кармакул</w:t>
            </w:r>
            <w:proofErr w:type="spellEnd"/>
            <w:r>
              <w:rPr>
                <w:rStyle w:val="212pt"/>
              </w:rPr>
              <w:t xml:space="preserve"> - средняя скорость ветра не менее 40 м/с, максимальная скорость ветра (порыв) не менее 45 м/с</w:t>
            </w:r>
          </w:p>
        </w:tc>
      </w:tr>
      <w:tr w:rsidR="0068089E">
        <w:trPr>
          <w:trHeight w:hRule="exact" w:val="53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66" w:lineRule="exact"/>
              <w:ind w:left="160"/>
              <w:jc w:val="left"/>
            </w:pPr>
            <w:r>
              <w:rPr>
                <w:rStyle w:val="212pt"/>
              </w:rPr>
              <w:t>Ураганный ветер (ураган)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Ветер разрушительной силы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Максимальная скорость ветра (порыв) 33 м/с и более</w:t>
            </w:r>
          </w:p>
        </w:tc>
      </w:tr>
      <w:tr w:rsidR="0068089E">
        <w:trPr>
          <w:trHeight w:hRule="exact" w:val="7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Шквал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Резкое кратковременное усиление ветра в течение не менее 1 мин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Максимальная скорость ветра (порыв) 25 м/с и более</w:t>
            </w:r>
          </w:p>
        </w:tc>
      </w:tr>
      <w:tr w:rsidR="0068089E">
        <w:trPr>
          <w:trHeight w:hRule="exact" w:val="13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Смерч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Сильный маломасштабный вихрь в виде столба или воронки, направленный от облака к подстилающей поверхности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Независимо от скорости ветра</w:t>
            </w:r>
          </w:p>
        </w:tc>
      </w:tr>
      <w:tr w:rsidR="0068089E">
        <w:trPr>
          <w:trHeight w:hRule="exact" w:val="78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Сильный ливень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Сильный дождь или ливневый дождь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Количество жидких осадков не менее 30,0 мм за период времени не более 1 ч</w:t>
            </w:r>
          </w:p>
        </w:tc>
      </w:tr>
      <w:tr w:rsidR="0068089E">
        <w:trPr>
          <w:trHeight w:hRule="exact" w:val="10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Очень сильный дождь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Значительные жидкие (дождь, ливневый дождь) или смешанные (мокрый снег, дождь со снегом) осадки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2" w:lineRule="exact"/>
            </w:pPr>
            <w:r>
              <w:rPr>
                <w:rStyle w:val="212pt"/>
              </w:rPr>
              <w:t>Количество осадков не менее 50,0 мм за период времени не более 12 ч</w:t>
            </w:r>
          </w:p>
        </w:tc>
      </w:tr>
      <w:tr w:rsidR="0068089E">
        <w:trPr>
          <w:trHeight w:hRule="exact" w:val="78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Очень сильный снег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>Значительные твердые осадки (снег, ливневый снег и др.)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>Количество осадков не менее 20,0 мм за период времени не более 12 ч.</w:t>
            </w:r>
          </w:p>
        </w:tc>
      </w:tr>
      <w:tr w:rsidR="0068089E">
        <w:trPr>
          <w:trHeight w:hRule="exact" w:val="80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9" w:lineRule="exact"/>
              <w:ind w:left="160"/>
              <w:jc w:val="left"/>
            </w:pPr>
            <w:r>
              <w:rPr>
                <w:rStyle w:val="212pt"/>
              </w:rPr>
              <w:t>Продолжительный сильный дождь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Дождь почти непрерывный (с перерывами не более 1 ч) в течение нескольких суток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2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 xml:space="preserve">Количество осадков не менее 100,0 мм за период времени </w:t>
            </w:r>
            <w:r>
              <w:rPr>
                <w:rStyle w:val="212pt0"/>
              </w:rPr>
              <w:t xml:space="preserve">1 </w:t>
            </w:r>
            <w:r>
              <w:rPr>
                <w:rStyle w:val="212pt"/>
              </w:rPr>
              <w:t>более 12 ч, но менее 48 ч, или |</w:t>
            </w:r>
          </w:p>
        </w:tc>
      </w:tr>
    </w:tbl>
    <w:p w:rsidR="0068089E" w:rsidRDefault="0068089E">
      <w:pPr>
        <w:framePr w:w="9902" w:wrap="notBeside" w:vAnchor="text" w:hAnchor="text" w:xAlign="center" w:y="1"/>
        <w:rPr>
          <w:sz w:val="2"/>
          <w:szCs w:val="2"/>
        </w:rPr>
      </w:pPr>
    </w:p>
    <w:p w:rsidR="0068089E" w:rsidRDefault="0068089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3576"/>
        <w:gridCol w:w="3490"/>
      </w:tblGrid>
      <w:tr w:rsidR="0068089E">
        <w:trPr>
          <w:trHeight w:hRule="exact" w:val="80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lastRenderedPageBreak/>
              <w:t>Название опасных гидрометеорологических условий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t>Характеристика (определение) опасных гидрометеорологических условий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t>Критерии опасных гидрометеорологических условий</w:t>
            </w:r>
          </w:p>
        </w:tc>
      </w:tr>
      <w:tr w:rsidR="0068089E">
        <w:trPr>
          <w:trHeight w:hRule="exact" w:val="552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>не менее 120,0 мм за период 48 ч и более</w:t>
            </w:r>
          </w:p>
        </w:tc>
      </w:tr>
      <w:tr w:rsidR="0068089E">
        <w:trPr>
          <w:trHeight w:hRule="exact" w:val="792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Крупный град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Крупные частички льда (градины), выпадающие из кучево-дождевых облаков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Средний диаметр самых крупных градин не менее 20 мм</w:t>
            </w:r>
          </w:p>
        </w:tc>
      </w:tr>
      <w:tr w:rsidR="0068089E">
        <w:trPr>
          <w:trHeight w:hRule="exact" w:val="1310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Сильная метель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Общая или низовая метель при сильном ветре, вызывающая значительное ухудшение метеорологической дальности видимости (далее - МДВ)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Средняя скорость ветра не менее 15 м/с при МДВ не более 500 м</w:t>
            </w:r>
          </w:p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продолжительностью не менее 12 ч</w:t>
            </w:r>
          </w:p>
        </w:tc>
      </w:tr>
      <w:tr w:rsidR="0068089E">
        <w:trPr>
          <w:trHeight w:hRule="exact" w:val="132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Сильный туман (сильная мгла)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Сильное помутнение воздуха за счет скопления взвешенных мельчайших частиц воды (пыли, продуктов горения), вызывающее ухудшение МДВ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МДВ не более 50 м продолжительностью не менее 12 ч</w:t>
            </w:r>
          </w:p>
        </w:tc>
      </w:tr>
      <w:tr w:rsidR="0068089E">
        <w:trPr>
          <w:trHeight w:hRule="exact" w:val="1310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 xml:space="preserve">Сильное </w:t>
            </w:r>
            <w:proofErr w:type="spellStart"/>
            <w:r>
              <w:rPr>
                <w:rStyle w:val="212pt"/>
              </w:rPr>
              <w:t>гололедно</w:t>
            </w:r>
            <w:proofErr w:type="spellEnd"/>
            <w:r>
              <w:rPr>
                <w:rStyle w:val="212pt"/>
              </w:rPr>
              <w:t xml:space="preserve">- </w:t>
            </w:r>
            <w:proofErr w:type="spellStart"/>
            <w:r>
              <w:rPr>
                <w:rStyle w:val="212pt"/>
              </w:rPr>
              <w:t>изморозевое</w:t>
            </w:r>
            <w:proofErr w:type="spellEnd"/>
            <w:r>
              <w:rPr>
                <w:rStyle w:val="212pt"/>
              </w:rPr>
              <w:t xml:space="preserve"> отложение (далее - ГИО)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Сильное отложение льда (стекловидного, кристаллического, снеговидного) на проводах гололедного станка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Диаметр ГИО не менее:</w:t>
            </w:r>
          </w:p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20 мм для гололеда;</w:t>
            </w:r>
          </w:p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35 мм для сложного отложения или мокрого снега;</w:t>
            </w:r>
          </w:p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50 мм для изморози</w:t>
            </w:r>
          </w:p>
        </w:tc>
      </w:tr>
      <w:tr w:rsidR="0068089E">
        <w:trPr>
          <w:trHeight w:hRule="exact" w:val="797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Сильный мороз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В период с ноября по март низкая минимальная температура воздуха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Минимальная температура воздуха минус 35°С и ниже в течение 3 суток и более</w:t>
            </w:r>
          </w:p>
        </w:tc>
      </w:tr>
      <w:tr w:rsidR="0068089E">
        <w:trPr>
          <w:trHeight w:hRule="exact" w:val="1310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2pt"/>
              </w:rPr>
              <w:t>Аномально-холодная</w:t>
            </w:r>
          </w:p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погода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В период с октября по март в течение 5 дней и более значение средней суточной температуры воздуха ниже климатической нормы на 7,0°С и более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089E">
        <w:trPr>
          <w:trHeight w:hRule="exact" w:val="792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Сильная жара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В период с мая по август высокая максимальная температура воздуха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Максимальная температура воздуха плюс 35°С и выше в течение 5 суток и более</w:t>
            </w:r>
          </w:p>
        </w:tc>
      </w:tr>
      <w:tr w:rsidR="0068089E">
        <w:trPr>
          <w:trHeight w:hRule="exact" w:val="131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Аномально- жаркая погода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В период с мая по август в течение 5 дней и более значение средней суточной температуры воздуха выше климатической нормы на 7,0°С и более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089E">
        <w:trPr>
          <w:trHeight w:hRule="exact" w:val="787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2pt"/>
              </w:rPr>
              <w:t>Чрезвычайная пожарная опасность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Показатель пожарной опасности не ниже 5 класса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Сумма значений температуры воздуха выше 3000°С по формуле Нестерова</w:t>
            </w:r>
          </w:p>
        </w:tc>
      </w:tr>
      <w:tr w:rsidR="0068089E">
        <w:trPr>
          <w:trHeight w:hRule="exact" w:val="254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2E3855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proofErr w:type="spellStart"/>
            <w:r>
              <w:rPr>
                <w:rStyle w:val="2105pt"/>
              </w:rPr>
              <w:t>Агрометеор</w:t>
            </w:r>
            <w:r w:rsidR="00730E1E">
              <w:rPr>
                <w:rStyle w:val="2105pt"/>
              </w:rPr>
              <w:t>о</w:t>
            </w:r>
            <w:proofErr w:type="spellEnd"/>
            <w:r w:rsidR="00730E1E">
              <w:rPr>
                <w:rStyle w:val="2105pt"/>
              </w:rPr>
              <w:t xml:space="preserve"> логические</w:t>
            </w:r>
          </w:p>
        </w:tc>
      </w:tr>
      <w:tr w:rsidR="0068089E">
        <w:trPr>
          <w:trHeight w:hRule="exact" w:val="232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Заморозки</w:t>
            </w:r>
          </w:p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Июнь-август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 xml:space="preserve">Понижение температуры воздуха и/или поверхности почвы до значений ниже 0,0°С на фоне положительных средних суточных температур воздуха в периоды активной вегетации </w:t>
            </w:r>
            <w:proofErr w:type="spellStart"/>
            <w:r>
              <w:rPr>
                <w:rStyle w:val="212pt"/>
              </w:rPr>
              <w:t>сельхозкультур</w:t>
            </w:r>
            <w:proofErr w:type="spellEnd"/>
            <w:r>
              <w:rPr>
                <w:rStyle w:val="212pt"/>
              </w:rPr>
              <w:t xml:space="preserve"> или уборки урожая, приводящее к их повреждению, а также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8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 xml:space="preserve">Минимальная температура воздуха и/или поверхности почвы ниже 0,0°С на фоне положительных средних суточных температур воздуха в периоды активной вегетации </w:t>
            </w:r>
            <w:proofErr w:type="spellStart"/>
            <w:r>
              <w:rPr>
                <w:rStyle w:val="212pt"/>
              </w:rPr>
              <w:t>сельхозкультур</w:t>
            </w:r>
            <w:proofErr w:type="spellEnd"/>
            <w:r>
              <w:rPr>
                <w:rStyle w:val="212pt"/>
              </w:rPr>
              <w:t xml:space="preserve"> или уборки урожая</w:t>
            </w:r>
          </w:p>
        </w:tc>
      </w:tr>
    </w:tbl>
    <w:p w:rsidR="0068089E" w:rsidRDefault="0068089E">
      <w:pPr>
        <w:framePr w:w="9888" w:wrap="notBeside" w:vAnchor="text" w:hAnchor="text" w:xAlign="center" w:y="1"/>
        <w:rPr>
          <w:sz w:val="2"/>
          <w:szCs w:val="2"/>
        </w:rPr>
      </w:pPr>
    </w:p>
    <w:p w:rsidR="0068089E" w:rsidRDefault="0068089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3576"/>
        <w:gridCol w:w="3494"/>
      </w:tblGrid>
      <w:tr w:rsidR="0068089E">
        <w:trPr>
          <w:trHeight w:hRule="exact" w:val="81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lastRenderedPageBreak/>
              <w:t>Название опасных гидрометеорологических условий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t>Характеристика (определение) опасных гидрометеорологических условий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t>Критерии опасных гидрометеорологических условий</w:t>
            </w:r>
          </w:p>
        </w:tc>
      </w:tr>
      <w:tr w:rsidR="0068089E">
        <w:trPr>
          <w:trHeight w:hRule="exact" w:val="54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 xml:space="preserve">частичной или полной гибели урожая </w:t>
            </w:r>
            <w:proofErr w:type="spellStart"/>
            <w:r>
              <w:rPr>
                <w:rStyle w:val="212pt"/>
              </w:rPr>
              <w:t>сельхозкультур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089E">
        <w:trPr>
          <w:trHeight w:hRule="exact" w:val="288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Переувлажнение почвы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 xml:space="preserve">В период вегетации </w:t>
            </w:r>
            <w:proofErr w:type="spellStart"/>
            <w:r>
              <w:rPr>
                <w:rStyle w:val="212pt"/>
              </w:rPr>
              <w:t>сельхозкультур</w:t>
            </w:r>
            <w:proofErr w:type="spellEnd"/>
            <w:r>
              <w:rPr>
                <w:rStyle w:val="212pt"/>
              </w:rPr>
              <w:t xml:space="preserve"> и уборки урожая избыточное увлажнение почвы в течение длительного времени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 xml:space="preserve">В течение 20 дней (в период уборки 10 дней) состояние почвы на глубине 10-12 см по визуальной оценке степени увлажнения оценивается как липкое или текучее; в отдельные дни (не более 20% продолжительности периода) возможен переход почвы в </w:t>
            </w:r>
            <w:proofErr w:type="spellStart"/>
            <w:r>
              <w:rPr>
                <w:rStyle w:val="212pt"/>
              </w:rPr>
              <w:t>мягкопластичное</w:t>
            </w:r>
            <w:proofErr w:type="spellEnd"/>
            <w:r>
              <w:rPr>
                <w:rStyle w:val="212pt"/>
              </w:rPr>
              <w:t xml:space="preserve"> или другое состояние</w:t>
            </w:r>
          </w:p>
        </w:tc>
      </w:tr>
      <w:tr w:rsidR="0068089E">
        <w:trPr>
          <w:trHeight w:hRule="exact" w:val="313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Засуха атмосферная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Сочетание длительного отсутствия эффективных осадков, высокой температуры и низкой влажности воздуха в вегетационный период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Сумма осадков не более 5 мм за сутки в течение не менее 30 суток подряд при максимальной температуре воздуха выше 25,0°С. В отдельные дни (не более 25% продолжительности периода) возможно наличие максимальной температуры воздуха ниже указанных пределов</w:t>
            </w:r>
          </w:p>
        </w:tc>
      </w:tr>
      <w:tr w:rsidR="0068089E">
        <w:trPr>
          <w:trHeight w:hRule="exact" w:val="209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Засуха почвенная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 xml:space="preserve">Низкие запасы продуктивной влаги в почве в течение длительного времени в период активной вегетации </w:t>
            </w:r>
            <w:proofErr w:type="spellStart"/>
            <w:r>
              <w:rPr>
                <w:rStyle w:val="212pt"/>
              </w:rPr>
              <w:t>сельхозкультур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Запасы продуктивной влаги 10 мм и менее в слое 0-20 см почвы за период не менее 3 декад подряд или за период не менее 20 дней, если в начале периода засухи запасы продуктивной влаги в слое • 0-100 см были менее 50 мм</w:t>
            </w:r>
          </w:p>
        </w:tc>
      </w:tr>
      <w:tr w:rsidR="0068089E">
        <w:trPr>
          <w:trHeight w:hRule="exact" w:val="105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Раннее появление или установление снежного покрова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Появление или установление снежного покрова раньше средних многолетних сроков на 10 дней и более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25 сентября и ранее</w:t>
            </w:r>
          </w:p>
        </w:tc>
      </w:tr>
      <w:tr w:rsidR="0068089E">
        <w:trPr>
          <w:trHeight w:hRule="exact" w:val="128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Промерзание верхнего (до 2 см) слоя почвы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2pt"/>
              </w:rPr>
              <w:t>Промерзание верхнего (до 2 см) слоя почвы раньше средних многолетних сроков на 10 дней и более продолжительностью не менее 3 дней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after="0" w:line="252" w:lineRule="exact"/>
              <w:jc w:val="left"/>
            </w:pPr>
            <w:r>
              <w:rPr>
                <w:rStyle w:val="212pt"/>
              </w:rPr>
              <w:t>на юге Архангельской области ранее 20 октября;</w:t>
            </w:r>
          </w:p>
          <w:p w:rsidR="0068089E" w:rsidRDefault="00730E1E">
            <w:pPr>
              <w:pStyle w:val="20"/>
              <w:framePr w:w="99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after="0" w:line="252" w:lineRule="exact"/>
              <w:jc w:val="left"/>
            </w:pPr>
            <w:r>
              <w:rPr>
                <w:rStyle w:val="212pt"/>
              </w:rPr>
              <w:t>на севере Архангельской области до 5 октября.</w:t>
            </w:r>
          </w:p>
        </w:tc>
      </w:tr>
      <w:tr w:rsidR="0068089E">
        <w:trPr>
          <w:trHeight w:hRule="exact" w:val="153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Вымерзание зимующих культур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Понижение температуры воздуха, обуславливающее понижение температуры почвы на глубине узла кущения растений ниже критической температуры вымерзания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Минимальная температура воздуха ниже минус 25,0°С при отсутствии снежного покрова или ниже минус 30,0°С при высоте снежного покрова менее 5 см.</w:t>
            </w:r>
          </w:p>
        </w:tc>
      </w:tr>
      <w:tr w:rsidR="0068089E">
        <w:trPr>
          <w:trHeight w:hRule="exact" w:val="29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proofErr w:type="spellStart"/>
            <w:r>
              <w:rPr>
                <w:rStyle w:val="212pt"/>
              </w:rPr>
              <w:t>Выпревание</w:t>
            </w:r>
            <w:proofErr w:type="spellEnd"/>
            <w:r>
              <w:rPr>
                <w:rStyle w:val="212pt"/>
              </w:rPr>
              <w:t xml:space="preserve"> зимующих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Длительное залегание высокого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Высота снежного покрова 30</w:t>
            </w:r>
          </w:p>
        </w:tc>
      </w:tr>
    </w:tbl>
    <w:p w:rsidR="0068089E" w:rsidRDefault="0068089E">
      <w:pPr>
        <w:framePr w:w="9907" w:wrap="notBeside" w:vAnchor="text" w:hAnchor="text" w:xAlign="center" w:y="1"/>
        <w:rPr>
          <w:sz w:val="2"/>
          <w:szCs w:val="2"/>
        </w:rPr>
      </w:pPr>
    </w:p>
    <w:p w:rsidR="0068089E" w:rsidRDefault="0068089E">
      <w:pPr>
        <w:rPr>
          <w:sz w:val="2"/>
          <w:szCs w:val="2"/>
        </w:rPr>
        <w:sectPr w:rsidR="0068089E" w:rsidSect="002E3855">
          <w:headerReference w:type="even" r:id="rId8"/>
          <w:headerReference w:type="default" r:id="rId9"/>
          <w:pgSz w:w="12240" w:h="15840"/>
          <w:pgMar w:top="695" w:right="643" w:bottom="756" w:left="1276" w:header="0" w:footer="3" w:gutter="0"/>
          <w:cols w:space="720"/>
          <w:noEndnote/>
          <w:titlePg/>
          <w:docGrid w:linePitch="360"/>
        </w:sectPr>
      </w:pPr>
    </w:p>
    <w:p w:rsidR="0068089E" w:rsidRDefault="0068089E">
      <w:pPr>
        <w:pStyle w:val="60"/>
        <w:shd w:val="clear" w:color="auto" w:fill="auto"/>
        <w:spacing w:line="380" w:lineRule="exact"/>
        <w:ind w:left="3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3581"/>
        <w:gridCol w:w="3499"/>
      </w:tblGrid>
      <w:tr w:rsidR="0068089E">
        <w:trPr>
          <w:trHeight w:hRule="exact" w:val="81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t>Название опасных гидрометеорологических условий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t>Характеристика (определение) опасных гидрометеорологических условий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7" w:lineRule="exact"/>
              <w:jc w:val="center"/>
            </w:pPr>
            <w:r>
              <w:rPr>
                <w:rStyle w:val="212pt"/>
              </w:rPr>
              <w:t>Критерии опасных гидрометеорологических условий</w:t>
            </w:r>
          </w:p>
        </w:tc>
      </w:tr>
      <w:tr w:rsidR="0068089E">
        <w:trPr>
          <w:trHeight w:hRule="exact" w:val="211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культур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 xml:space="preserve">снежного покрова при слабо промерзшей или талой почве, приводящее к </w:t>
            </w:r>
            <w:proofErr w:type="spellStart"/>
            <w:r>
              <w:rPr>
                <w:rStyle w:val="212pt"/>
              </w:rPr>
              <w:t>выпреванию</w:t>
            </w:r>
            <w:proofErr w:type="spellEnd"/>
            <w:r>
              <w:rPr>
                <w:rStyle w:val="212pt"/>
              </w:rPr>
              <w:t xml:space="preserve"> посевов озимых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см и более при слабо промерзшей (до глубины менее 30 см) или талой почве в течение более б декад. При этом минимальная температура почвы на глубине узла кущения удерживается от минус 1,0°С и выше</w:t>
            </w:r>
          </w:p>
        </w:tc>
      </w:tr>
      <w:tr w:rsidR="0068089E">
        <w:trPr>
          <w:trHeight w:hRule="exact" w:val="131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Ледяная корка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Слой льда на поверхности почвы (притертая ледяная корка) в течение длительного времени в период зимовки озимых культур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>Толщина притертой ледяной корки 20 мм и более в течение четырех и более декад</w:t>
            </w:r>
          </w:p>
        </w:tc>
      </w:tr>
      <w:tr w:rsidR="0068089E">
        <w:trPr>
          <w:trHeight w:hRule="exact" w:val="269"/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Гидрологические</w:t>
            </w:r>
          </w:p>
        </w:tc>
      </w:tr>
      <w:tr w:rsidR="0068089E">
        <w:trPr>
          <w:trHeight w:hRule="exact" w:val="15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Раннее ледообразование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Экстремально раннее появление льда и образование ледостава на судоходных реках, озерах и водохранилищах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 xml:space="preserve">10.10 — 15.10 и ранее навеем протяжении </w:t>
            </w:r>
            <w:proofErr w:type="spellStart"/>
            <w:r>
              <w:rPr>
                <w:rStyle w:val="212pt"/>
              </w:rPr>
              <w:t>р.Северная</w:t>
            </w:r>
            <w:proofErr w:type="spellEnd"/>
            <w:r>
              <w:rPr>
                <w:rStyle w:val="212pt"/>
              </w:rPr>
              <w:t xml:space="preserve"> Двина; 25.09 — 01.10 и ранее по </w:t>
            </w:r>
            <w:proofErr w:type="spellStart"/>
            <w:r>
              <w:rPr>
                <w:rStyle w:val="212pt"/>
              </w:rPr>
              <w:t>р.Мезень</w:t>
            </w:r>
            <w:proofErr w:type="spellEnd"/>
            <w:r>
              <w:rPr>
                <w:rStyle w:val="212pt"/>
              </w:rPr>
              <w:t xml:space="preserve"> на участке Лешу конское — порт Каменка</w:t>
            </w:r>
          </w:p>
        </w:tc>
      </w:tr>
      <w:tr w:rsidR="0068089E">
        <w:trPr>
          <w:trHeight w:hRule="exact" w:val="269"/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Высокие уровни воды (при половодье, заторах, дождевых паводках):</w:t>
            </w:r>
          </w:p>
        </w:tc>
      </w:tr>
      <w:tr w:rsidR="0068089E">
        <w:trPr>
          <w:trHeight w:hRule="exact" w:val="24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 xml:space="preserve">По г/п </w:t>
            </w:r>
            <w:proofErr w:type="spellStart"/>
            <w:r>
              <w:rPr>
                <w:rStyle w:val="212pt"/>
              </w:rPr>
              <w:t>Соломбала</w:t>
            </w:r>
            <w:proofErr w:type="spellEnd"/>
            <w:r>
              <w:rPr>
                <w:rStyle w:val="212pt"/>
              </w:rPr>
              <w:t xml:space="preserve"> - </w:t>
            </w:r>
            <w:proofErr w:type="spellStart"/>
            <w:r>
              <w:rPr>
                <w:rStyle w:val="212pt"/>
              </w:rPr>
              <w:t>о.Северная</w:t>
            </w:r>
            <w:proofErr w:type="spellEnd"/>
            <w:r>
              <w:rPr>
                <w:rStyle w:val="212pt"/>
              </w:rPr>
              <w:t xml:space="preserve"> Двина (</w:t>
            </w:r>
            <w:proofErr w:type="spellStart"/>
            <w:r>
              <w:rPr>
                <w:rStyle w:val="212pt"/>
              </w:rPr>
              <w:t>г.Архангельск</w:t>
            </w:r>
            <w:proofErr w:type="spellEnd"/>
            <w:r>
              <w:rPr>
                <w:rStyle w:val="212pt"/>
              </w:rPr>
              <w:t>):</w:t>
            </w:r>
          </w:p>
        </w:tc>
      </w:tr>
      <w:tr w:rsidR="0068089E">
        <w:trPr>
          <w:trHeight w:hRule="exact" w:val="1042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 xml:space="preserve">- Достижение уровнем воды 400 см и выше, вызывающее значительное подтопление </w:t>
            </w:r>
            <w:proofErr w:type="spellStart"/>
            <w:r>
              <w:rPr>
                <w:rStyle w:val="212pt"/>
              </w:rPr>
              <w:t>г.Архангельска</w:t>
            </w:r>
            <w:proofErr w:type="spellEnd"/>
            <w:r>
              <w:rPr>
                <w:rStyle w:val="212pt"/>
              </w:rPr>
              <w:t>, населенных пунктов Приморского района;</w:t>
            </w:r>
          </w:p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 xml:space="preserve">По г/п Холмогоры - </w:t>
            </w:r>
            <w:proofErr w:type="spellStart"/>
            <w:r>
              <w:rPr>
                <w:rStyle w:val="212pt"/>
              </w:rPr>
              <w:t>р.Северная</w:t>
            </w:r>
            <w:proofErr w:type="spellEnd"/>
            <w:r>
              <w:rPr>
                <w:rStyle w:val="212pt"/>
              </w:rPr>
              <w:t xml:space="preserve"> Двина:</w:t>
            </w:r>
          </w:p>
        </w:tc>
      </w:tr>
      <w:tr w:rsidR="0068089E">
        <w:trPr>
          <w:trHeight w:hRule="exact" w:val="1046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- Достижение уровнем воды 900 см и выше, вызывающее подтопление 1/3 территории с. Холмогоры, дорог и других объектов;</w:t>
            </w:r>
          </w:p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 xml:space="preserve">По г/п </w:t>
            </w:r>
            <w:proofErr w:type="spellStart"/>
            <w:r>
              <w:rPr>
                <w:rStyle w:val="212pt"/>
              </w:rPr>
              <w:t>Еменк</w:t>
            </w:r>
            <w:proofErr w:type="spellEnd"/>
            <w:r>
              <w:rPr>
                <w:rStyle w:val="212pt"/>
              </w:rPr>
              <w:t xml:space="preserve"> - </w:t>
            </w:r>
            <w:proofErr w:type="spellStart"/>
            <w:r>
              <w:rPr>
                <w:rStyle w:val="212pt"/>
              </w:rPr>
              <w:t>р.Северная</w:t>
            </w:r>
            <w:proofErr w:type="spellEnd"/>
            <w:r>
              <w:rPr>
                <w:rStyle w:val="212pt"/>
              </w:rPr>
              <w:t xml:space="preserve"> Двина:</w:t>
            </w:r>
          </w:p>
        </w:tc>
      </w:tr>
      <w:tr w:rsidR="0068089E">
        <w:trPr>
          <w:trHeight w:hRule="exact" w:val="1037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>- Достижение уровнем воды 1150 см и выше, вызывающее подтопление 2/3 площади с. Емецк и близлежащих населенных пунктов;</w:t>
            </w:r>
          </w:p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 xml:space="preserve">По г/п Котлас — </w:t>
            </w:r>
            <w:proofErr w:type="spellStart"/>
            <w:r>
              <w:rPr>
                <w:rStyle w:val="212pt"/>
              </w:rPr>
              <w:t>р.Северная</w:t>
            </w:r>
            <w:proofErr w:type="spellEnd"/>
            <w:r>
              <w:rPr>
                <w:rStyle w:val="212pt"/>
              </w:rPr>
              <w:t xml:space="preserve"> Двина:</w:t>
            </w:r>
          </w:p>
        </w:tc>
      </w:tr>
      <w:tr w:rsidR="0068089E">
        <w:trPr>
          <w:trHeight w:hRule="exact" w:val="1075"/>
          <w:jc w:val="center"/>
        </w:trPr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 xml:space="preserve">- Достижение уровнем воды 720 см и выше, вызывающее подтопление жилого фонда и промышленных объектов </w:t>
            </w:r>
            <w:proofErr w:type="spellStart"/>
            <w:r>
              <w:rPr>
                <w:rStyle w:val="212pt"/>
              </w:rPr>
              <w:t>г.Котлас</w:t>
            </w:r>
            <w:proofErr w:type="spellEnd"/>
            <w:r>
              <w:rPr>
                <w:rStyle w:val="212pt"/>
              </w:rPr>
              <w:t xml:space="preserve">, значительное подтопление населенных пунктов в </w:t>
            </w:r>
            <w:proofErr w:type="spellStart"/>
            <w:r>
              <w:rPr>
                <w:rStyle w:val="212pt"/>
              </w:rPr>
              <w:t>Котласском</w:t>
            </w:r>
            <w:proofErr w:type="spellEnd"/>
            <w:r>
              <w:rPr>
                <w:rStyle w:val="212pt"/>
              </w:rPr>
              <w:t xml:space="preserve"> районе</w:t>
            </w:r>
          </w:p>
        </w:tc>
      </w:tr>
      <w:tr w:rsidR="0068089E">
        <w:trPr>
          <w:trHeight w:hRule="exact" w:val="274"/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0"/>
              </w:rPr>
              <w:t>Морские гидрометеорологические</w:t>
            </w:r>
          </w:p>
        </w:tc>
      </w:tr>
      <w:tr w:rsidR="0068089E">
        <w:trPr>
          <w:trHeight w:hRule="exact" w:val="10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Очень сильный ветер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Большие скорости ветра на акватории морей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2pt"/>
              </w:rPr>
              <w:t>Максимальная скорость ветра (порыв) на акватории Белого и юго-востока Баренцева морей не менее 30 м/с</w:t>
            </w:r>
          </w:p>
        </w:tc>
      </w:tr>
      <w:tr w:rsidR="0068089E">
        <w:trPr>
          <w:trHeight w:hRule="exact" w:val="5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62" w:lineRule="exact"/>
              <w:ind w:left="180"/>
              <w:jc w:val="left"/>
            </w:pPr>
            <w:r>
              <w:rPr>
                <w:rStyle w:val="212pt"/>
              </w:rPr>
              <w:t>Ураганный ветер (ураган)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Ветер разрушительной силы на акватории морей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>Максимальная скорость ветра (порыв) 33 м/с и более</w:t>
            </w:r>
          </w:p>
        </w:tc>
      </w:tr>
      <w:tr w:rsidR="0068089E">
        <w:trPr>
          <w:trHeight w:hRule="exact" w:val="76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Сильное волнение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2" w:lineRule="exact"/>
            </w:pPr>
            <w:r>
              <w:rPr>
                <w:rStyle w:val="212pt"/>
              </w:rPr>
              <w:t>Высокие ветровые волны и волны зыби в прибрежных районах и в открытом море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212pt"/>
              </w:rPr>
              <w:t>Высота волн в прибрежных районах 4 м, в открытом море 6 м</w:t>
            </w:r>
          </w:p>
        </w:tc>
      </w:tr>
      <w:tr w:rsidR="0068089E">
        <w:trPr>
          <w:trHeight w:hRule="exact" w:val="30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Обледенение судов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Быстрорастущее обледенение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Быстрое и очень быстрое</w:t>
            </w:r>
          </w:p>
        </w:tc>
      </w:tr>
    </w:tbl>
    <w:p w:rsidR="0068089E" w:rsidRDefault="0068089E">
      <w:pPr>
        <w:framePr w:w="9917" w:wrap="notBeside" w:vAnchor="text" w:hAnchor="text" w:xAlign="center" w:y="1"/>
        <w:rPr>
          <w:sz w:val="2"/>
          <w:szCs w:val="2"/>
        </w:rPr>
      </w:pPr>
    </w:p>
    <w:p w:rsidR="0068089E" w:rsidRDefault="0068089E">
      <w:pPr>
        <w:rPr>
          <w:sz w:val="2"/>
          <w:szCs w:val="2"/>
        </w:rPr>
      </w:pPr>
    </w:p>
    <w:p w:rsidR="0068089E" w:rsidRDefault="0068089E">
      <w:pPr>
        <w:rPr>
          <w:sz w:val="2"/>
          <w:szCs w:val="2"/>
        </w:rPr>
        <w:sectPr w:rsidR="0068089E">
          <w:headerReference w:type="even" r:id="rId10"/>
          <w:headerReference w:type="default" r:id="rId11"/>
          <w:pgSz w:w="12240" w:h="15840"/>
          <w:pgMar w:top="695" w:right="643" w:bottom="756" w:left="168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3581"/>
        <w:gridCol w:w="3470"/>
      </w:tblGrid>
      <w:tr w:rsidR="0068089E">
        <w:trPr>
          <w:trHeight w:hRule="exact" w:val="81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lastRenderedPageBreak/>
              <w:t>Название опасных гидрометеорологических условий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2pt"/>
              </w:rPr>
              <w:t>Характеристика (определение) опасных гидрометеорологических условий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7" w:lineRule="exact"/>
              <w:jc w:val="center"/>
            </w:pPr>
            <w:r>
              <w:rPr>
                <w:rStyle w:val="212pt"/>
              </w:rPr>
              <w:t>Критерии опасных гидрометеорологических условий</w:t>
            </w:r>
          </w:p>
        </w:tc>
      </w:tr>
      <w:tr w:rsidR="0068089E">
        <w:trPr>
          <w:trHeight w:hRule="exact" w:val="107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68089E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палубных конструкций судов, приводящее к переворачиванию судов в силу смещений их метацентра (по ГОСТ 22.1.08)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обледенение судов при скорости нарастания льда на конструкциях судна 2,0 см/ч и более</w:t>
            </w:r>
          </w:p>
        </w:tc>
      </w:tr>
      <w:tr w:rsidR="0068089E">
        <w:trPr>
          <w:trHeight w:hRule="exact" w:val="18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Раннее появление льда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Появление ледового покрова или припая в ранние сроки повторяемостью не чаще 1 раза в 10 лет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Даты раннего появления льда по портам:</w:t>
            </w:r>
          </w:p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Архангельск — 09.10;</w:t>
            </w:r>
          </w:p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Онега— 13.10;</w:t>
            </w:r>
          </w:p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Кемь-17.10;</w:t>
            </w:r>
          </w:p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Северодвинск —18.10;</w:t>
            </w:r>
          </w:p>
          <w:p w:rsidR="0068089E" w:rsidRDefault="00730E1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Мезень — 04.10</w:t>
            </w:r>
          </w:p>
        </w:tc>
      </w:tr>
    </w:tbl>
    <w:p w:rsidR="0068089E" w:rsidRDefault="00730E1E">
      <w:pPr>
        <w:pStyle w:val="a9"/>
        <w:framePr w:w="9878" w:wrap="notBeside" w:vAnchor="text" w:hAnchor="text" w:xAlign="center" w:y="1"/>
        <w:shd w:val="clear" w:color="auto" w:fill="auto"/>
        <w:spacing w:line="240" w:lineRule="exact"/>
      </w:pPr>
      <w:r>
        <w:t>Таблица 2</w:t>
      </w:r>
    </w:p>
    <w:p w:rsidR="0068089E" w:rsidRDefault="0068089E">
      <w:pPr>
        <w:framePr w:w="9878" w:wrap="notBeside" w:vAnchor="text" w:hAnchor="text" w:xAlign="center" w:y="1"/>
        <w:rPr>
          <w:sz w:val="2"/>
          <w:szCs w:val="2"/>
        </w:rPr>
      </w:pPr>
    </w:p>
    <w:p w:rsidR="0068089E" w:rsidRDefault="0068089E">
      <w:pPr>
        <w:rPr>
          <w:sz w:val="2"/>
          <w:szCs w:val="2"/>
        </w:rPr>
      </w:pPr>
    </w:p>
    <w:p w:rsidR="0068089E" w:rsidRDefault="00730E1E">
      <w:pPr>
        <w:pStyle w:val="70"/>
        <w:shd w:val="clear" w:color="auto" w:fill="auto"/>
        <w:spacing w:line="240" w:lineRule="exact"/>
        <w:ind w:left="240"/>
      </w:pPr>
      <w:r>
        <w:t>ПЕРЕЧЕНЬ И КРИТЕРИИ</w:t>
      </w:r>
    </w:p>
    <w:p w:rsidR="0068089E" w:rsidRDefault="00730E1E">
      <w:pPr>
        <w:pStyle w:val="70"/>
        <w:shd w:val="clear" w:color="auto" w:fill="auto"/>
        <w:spacing w:line="262" w:lineRule="exact"/>
        <w:ind w:left="820" w:right="1060"/>
        <w:jc w:val="left"/>
      </w:pPr>
      <w:r>
        <w:t>гидрометеорологических явлений, сочетания которых образуют опасные гидрометеорологические условия по территории Архангельской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6830"/>
      </w:tblGrid>
      <w:tr w:rsidR="0068089E">
        <w:trPr>
          <w:trHeight w:hRule="exact" w:val="816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2pt"/>
              </w:rPr>
              <w:t>Название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2pt"/>
              </w:rPr>
              <w:t>гидрометеорологических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2pt"/>
              </w:rPr>
              <w:t>явлений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64" w:lineRule="exact"/>
              <w:ind w:left="220"/>
              <w:jc w:val="left"/>
            </w:pPr>
            <w:r>
              <w:rPr>
                <w:rStyle w:val="212pt"/>
              </w:rPr>
              <w:t>Характеристики гидрометеорологических явлений, сочетания которых образуют опасные гидрометеорологические условия</w:t>
            </w:r>
          </w:p>
        </w:tc>
      </w:tr>
      <w:tr w:rsidR="0068089E">
        <w:trPr>
          <w:trHeight w:hRule="exact" w:val="811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Мороз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Ветер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Минимальная температура воздуха минус 30°С и ниже Максимальная скорость ветра (порыв) не менее 20 м/с Продолжительность не менее 12 часов</w:t>
            </w:r>
          </w:p>
        </w:tc>
      </w:tr>
      <w:tr w:rsidR="0068089E">
        <w:trPr>
          <w:trHeight w:hRule="exact" w:val="1056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Ветер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Снег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Максимальная скорость ветра (порыв) не менее 20 м/с Количество снега не менее 10 мм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Метеорологическая дальность видимости не более 500 м, Продолжительность не менее 12 часов</w:t>
            </w:r>
          </w:p>
        </w:tc>
      </w:tr>
      <w:tr w:rsidR="0068089E">
        <w:trPr>
          <w:trHeight w:hRule="exact" w:val="1829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 xml:space="preserve">Г </w:t>
            </w:r>
            <w:proofErr w:type="spellStart"/>
            <w:r>
              <w:rPr>
                <w:rStyle w:val="212pt"/>
              </w:rPr>
              <w:t>ололедно-изморозевые</w:t>
            </w:r>
            <w:proofErr w:type="spellEnd"/>
            <w:r>
              <w:rPr>
                <w:rStyle w:val="212pt"/>
              </w:rPr>
              <w:t xml:space="preserve"> явления: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left"/>
            </w:pPr>
            <w:r>
              <w:rPr>
                <w:rStyle w:val="212pt"/>
              </w:rPr>
              <w:t>гололед при сильном ветре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6"/>
              </w:tabs>
              <w:spacing w:before="0" w:after="0" w:line="259" w:lineRule="exact"/>
              <w:jc w:val="left"/>
            </w:pPr>
            <w:r>
              <w:rPr>
                <w:rStyle w:val="212pt"/>
              </w:rPr>
              <w:t>налипание (</w:t>
            </w:r>
            <w:proofErr w:type="spellStart"/>
            <w:r>
              <w:rPr>
                <w:rStyle w:val="212pt"/>
              </w:rPr>
              <w:t>намерзание</w:t>
            </w:r>
            <w:proofErr w:type="spellEnd"/>
            <w:r>
              <w:rPr>
                <w:rStyle w:val="212pt"/>
              </w:rPr>
              <w:t>) мокрого снега при сильном ветре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521" w:lineRule="exact"/>
              <w:jc w:val="left"/>
            </w:pPr>
            <w:r>
              <w:rPr>
                <w:rStyle w:val="212pt"/>
              </w:rPr>
              <w:t>5 мм и более при ветре не менее 15 м/с 15 мм и более при ветре не менее 15 м/с</w:t>
            </w:r>
          </w:p>
        </w:tc>
      </w:tr>
      <w:tr w:rsidR="0068089E">
        <w:trPr>
          <w:trHeight w:hRule="exact" w:val="792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Образование снежного покрова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62" w:lineRule="exact"/>
              <w:jc w:val="left"/>
            </w:pPr>
            <w:r>
              <w:rPr>
                <w:rStyle w:val="212pt"/>
              </w:rPr>
              <w:t>Температура воздуха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2pt"/>
              </w:rPr>
              <w:t>Высота снежного покрова не менее 10 см в период со среднесуточной температурой воздуха выше 0°С (май- сентябрь)</w:t>
            </w:r>
          </w:p>
        </w:tc>
      </w:tr>
      <w:tr w:rsidR="0068089E">
        <w:trPr>
          <w:trHeight w:hRule="exact" w:val="1027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Гроза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12pt"/>
              </w:rPr>
              <w:t>Шквал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12pt"/>
              </w:rPr>
              <w:t>Ливень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"/>
              </w:rPr>
              <w:t>Град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Любой продолжительности</w:t>
            </w:r>
          </w:p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Максимальная скорость ветра (порыв) не менее 20 м/с Количество осадков не менее 20 мм за 1 час и менее Любой диаметр градин</w:t>
            </w:r>
          </w:p>
        </w:tc>
      </w:tr>
      <w:tr w:rsidR="0068089E">
        <w:trPr>
          <w:trHeight w:hRule="exact" w:val="52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Дождь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>Не менее 80 мм в течение не менее 3 суток (с перерывами не более 1 ч)</w:t>
            </w:r>
          </w:p>
        </w:tc>
      </w:tr>
      <w:tr w:rsidR="0068089E">
        <w:trPr>
          <w:trHeight w:hRule="exact" w:val="518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>Продолжительный период без дождей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2pt"/>
              </w:rPr>
              <w:t>В течение не менее 7 суток при температуре воздуха не ниже плюс 25°С</w:t>
            </w:r>
          </w:p>
        </w:tc>
      </w:tr>
      <w:tr w:rsidR="0068089E">
        <w:trPr>
          <w:trHeight w:hRule="exact" w:val="778"/>
          <w:jc w:val="center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57" w:lineRule="exact"/>
              <w:ind w:left="160"/>
              <w:jc w:val="left"/>
            </w:pPr>
            <w:r>
              <w:rPr>
                <w:rStyle w:val="212pt"/>
              </w:rPr>
              <w:t>В период уборки урожая сельскохозяйственных в течение 7 дней и более метеорологические явления, сочетания которых образуют опасные гидрометеорологические условия, имеют следующие значения:</w:t>
            </w:r>
          </w:p>
        </w:tc>
      </w:tr>
      <w:tr w:rsidR="0068089E">
        <w:trPr>
          <w:trHeight w:hRule="exact" w:val="28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Частые дожди (в течение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Ежедневное количество осадков 1 мм и более при сумме</w:t>
            </w:r>
          </w:p>
        </w:tc>
      </w:tr>
    </w:tbl>
    <w:p w:rsidR="0068089E" w:rsidRDefault="0068089E">
      <w:pPr>
        <w:framePr w:w="9797" w:wrap="notBeside" w:vAnchor="text" w:hAnchor="text" w:xAlign="center" w:y="1"/>
        <w:rPr>
          <w:sz w:val="2"/>
          <w:szCs w:val="2"/>
        </w:rPr>
      </w:pPr>
    </w:p>
    <w:p w:rsidR="0068089E" w:rsidRDefault="0068089E">
      <w:pPr>
        <w:rPr>
          <w:sz w:val="2"/>
          <w:szCs w:val="2"/>
        </w:rPr>
        <w:sectPr w:rsidR="0068089E">
          <w:pgSz w:w="12240" w:h="15840"/>
          <w:pgMar w:top="945" w:right="654" w:bottom="998" w:left="170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6811"/>
      </w:tblGrid>
      <w:tr w:rsidR="0068089E">
        <w:trPr>
          <w:trHeight w:hRule="exact" w:val="28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lastRenderedPageBreak/>
              <w:t>не менее 7 дней)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осадков за этот период более 150 процентов декадной нормы</w:t>
            </w:r>
          </w:p>
        </w:tc>
      </w:tr>
      <w:tr w:rsidR="0068089E">
        <w:trPr>
          <w:trHeight w:hRule="exact" w:val="811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89E" w:rsidRDefault="00730E1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57" w:lineRule="exact"/>
              <w:jc w:val="left"/>
            </w:pPr>
            <w:r>
              <w:rPr>
                <w:rStyle w:val="212pt"/>
              </w:rPr>
              <w:t>Повышенная влажность воздуха (в течение не менее 7 дней)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89E" w:rsidRDefault="00730E1E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212pt"/>
              </w:rPr>
              <w:t>Среднесуточное значение относительной влажности воздуха 80 процентов и более</w:t>
            </w:r>
          </w:p>
        </w:tc>
      </w:tr>
    </w:tbl>
    <w:p w:rsidR="0068089E" w:rsidRDefault="0068089E">
      <w:pPr>
        <w:framePr w:w="9768" w:wrap="notBeside" w:vAnchor="text" w:hAnchor="text" w:xAlign="center" w:y="1"/>
        <w:rPr>
          <w:sz w:val="2"/>
          <w:szCs w:val="2"/>
        </w:rPr>
      </w:pPr>
    </w:p>
    <w:p w:rsidR="0068089E" w:rsidRDefault="0068089E">
      <w:pPr>
        <w:rPr>
          <w:sz w:val="2"/>
          <w:szCs w:val="2"/>
        </w:rPr>
      </w:pPr>
    </w:p>
    <w:p w:rsidR="0068089E" w:rsidRDefault="0068089E">
      <w:pPr>
        <w:rPr>
          <w:sz w:val="2"/>
          <w:szCs w:val="2"/>
        </w:rPr>
        <w:sectPr w:rsidR="0068089E">
          <w:headerReference w:type="even" r:id="rId12"/>
          <w:headerReference w:type="default" r:id="rId13"/>
          <w:pgSz w:w="12240" w:h="15840"/>
          <w:pgMar w:top="945" w:right="654" w:bottom="998" w:left="1708" w:header="0" w:footer="3" w:gutter="0"/>
          <w:cols w:space="720"/>
          <w:noEndnote/>
          <w:docGrid w:linePitch="360"/>
        </w:sectPr>
      </w:pPr>
    </w:p>
    <w:p w:rsidR="0068089E" w:rsidRDefault="00730E1E">
      <w:pPr>
        <w:pStyle w:val="50"/>
        <w:shd w:val="clear" w:color="auto" w:fill="auto"/>
        <w:spacing w:line="278" w:lineRule="exact"/>
        <w:ind w:left="9440"/>
        <w:jc w:val="left"/>
      </w:pPr>
      <w:r>
        <w:lastRenderedPageBreak/>
        <w:t>Приложение № 2</w:t>
      </w:r>
    </w:p>
    <w:p w:rsidR="0068089E" w:rsidRDefault="00730E1E">
      <w:pPr>
        <w:pStyle w:val="50"/>
        <w:shd w:val="clear" w:color="auto" w:fill="auto"/>
        <w:spacing w:after="199" w:line="278" w:lineRule="exact"/>
        <w:ind w:left="7480" w:firstLine="480"/>
        <w:jc w:val="both"/>
      </w:pPr>
      <w:r>
        <w:t>к Соглашению между Федеральной службой по гидрометеорологии и мониторингу окружающей среды и Правительством Архангельской области 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68089E" w:rsidRDefault="00473DE9">
      <w:pPr>
        <w:pStyle w:val="80"/>
        <w:shd w:val="clear" w:color="auto" w:fill="auto"/>
        <w:spacing w:before="0"/>
        <w:ind w:left="40"/>
        <w:sectPr w:rsidR="0068089E">
          <w:pgSz w:w="15840" w:h="12240" w:orient="landscape"/>
          <w:pgMar w:top="1677" w:right="739" w:bottom="1677" w:left="195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254000" distL="63500" distR="63500" simplePos="0" relativeHeight="377487107" behindDoc="1" locked="0" layoutInCell="1" allowOverlap="1">
            <wp:simplePos x="0" y="0"/>
            <wp:positionH relativeFrom="margin">
              <wp:posOffset>-1048385</wp:posOffset>
            </wp:positionH>
            <wp:positionV relativeFrom="paragraph">
              <wp:posOffset>528955</wp:posOffset>
            </wp:positionV>
            <wp:extent cx="9381490" cy="3803650"/>
            <wp:effectExtent l="0" t="0" r="0" b="6350"/>
            <wp:wrapTopAndBottom/>
            <wp:docPr id="11" name="Рисунок 11" descr="C:\Users\DSEVAS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SEVAS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49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1E">
        <w:t>СХЕМА ДОВЕДЕНИЯ ШТОРМОВЫХ ПРЕДУБЕЖДЕНИЙ ОБ УГРОЗЕ ВОЗНИКНОВЕНИЯ ИИЛИ ВОЗНИКНОВЕНИИ</w:t>
      </w:r>
      <w:r w:rsidR="00730E1E">
        <w:br/>
        <w:t>ОПАСНЫХ ГИДРОМЕТЕОРОЛОГИЧЕСКИХ ЯВЛЕНИЙ НА ТЕРРИТОРИИ АРХАНГЕЛЬСКОЙ ОБЛАСТИ</w:t>
      </w:r>
    </w:p>
    <w:p w:rsidR="0068089E" w:rsidRDefault="00730E1E" w:rsidP="00D00AE9">
      <w:pPr>
        <w:pStyle w:val="50"/>
        <w:shd w:val="clear" w:color="auto" w:fill="auto"/>
        <w:spacing w:line="257" w:lineRule="exact"/>
        <w:ind w:right="60"/>
        <w:jc w:val="right"/>
      </w:pPr>
      <w:r>
        <w:lastRenderedPageBreak/>
        <w:t>Приложение № 3</w:t>
      </w:r>
    </w:p>
    <w:p w:rsidR="0068089E" w:rsidRDefault="00730E1E" w:rsidP="00D00AE9">
      <w:pPr>
        <w:pStyle w:val="50"/>
        <w:shd w:val="clear" w:color="auto" w:fill="auto"/>
        <w:spacing w:after="564" w:line="257" w:lineRule="exact"/>
        <w:ind w:right="60"/>
        <w:jc w:val="right"/>
      </w:pPr>
      <w:r>
        <w:t>к Соглашению между Федеральной службой</w:t>
      </w:r>
      <w:r>
        <w:br/>
        <w:t>по гидрометеорологии и мониторингу</w:t>
      </w:r>
      <w:r>
        <w:br/>
        <w:t>окружающей среды и Правительством</w:t>
      </w:r>
      <w:r>
        <w:br/>
        <w:t>Архангельской области о сотрудничестве</w:t>
      </w:r>
      <w:r>
        <w:br/>
        <w:t>в области гидрометеорологии и смежных с</w:t>
      </w:r>
      <w:r>
        <w:br/>
        <w:t>ней областях, мониторинга состояния и</w:t>
      </w:r>
      <w:r>
        <w:br/>
        <w:t>загрязнения окружающей среды</w:t>
      </w:r>
    </w:p>
    <w:p w:rsidR="0068089E" w:rsidRDefault="00730E1E">
      <w:pPr>
        <w:pStyle w:val="10"/>
        <w:keepNext/>
        <w:keepLines/>
        <w:shd w:val="clear" w:color="auto" w:fill="auto"/>
        <w:spacing w:before="0" w:line="302" w:lineRule="exact"/>
        <w:ind w:left="20"/>
      </w:pPr>
      <w:bookmarkStart w:id="3" w:name="bookmark2"/>
      <w:r>
        <w:t>СТРУКТУРА</w:t>
      </w:r>
      <w:bookmarkEnd w:id="3"/>
    </w:p>
    <w:p w:rsidR="0068089E" w:rsidRDefault="00730E1E">
      <w:pPr>
        <w:pStyle w:val="40"/>
        <w:shd w:val="clear" w:color="auto" w:fill="auto"/>
        <w:spacing w:after="0" w:line="302" w:lineRule="exact"/>
        <w:ind w:left="20"/>
      </w:pPr>
      <w:r>
        <w:t>формализованного краткосрочного (на 1, 2 и 3 сутки) прогноза погоды</w:t>
      </w:r>
      <w:r>
        <w:br/>
        <w:t>по центру субъекта и территории субъекта (в соответствии с РД</w:t>
      </w:r>
      <w:r>
        <w:br/>
        <w:t>52.27.724-2009 «Наставление по краткосрочным прогнозам погоды</w:t>
      </w:r>
    </w:p>
    <w:p w:rsidR="0068089E" w:rsidRDefault="00730E1E">
      <w:pPr>
        <w:pStyle w:val="40"/>
        <w:shd w:val="clear" w:color="auto" w:fill="auto"/>
        <w:spacing w:after="204" w:line="302" w:lineRule="exact"/>
        <w:ind w:left="20"/>
      </w:pPr>
      <w:r>
        <w:t>общего назначения»)</w:t>
      </w:r>
    </w:p>
    <w:p w:rsidR="0068089E" w:rsidRDefault="00730E1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after="0" w:line="348" w:lineRule="exact"/>
        <w:ind w:firstLine="760"/>
      </w:pPr>
      <w:r>
        <w:t>Краткосрочные прогнозы погоды составляют ежедневно до 12 часов местного времени.</w:t>
      </w:r>
    </w:p>
    <w:p w:rsidR="0068089E" w:rsidRDefault="00730E1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after="0" w:line="348" w:lineRule="exact"/>
        <w:ind w:firstLine="760"/>
      </w:pPr>
      <w:r>
        <w:t>В прогнозах указывается следующие метеорологические величины: облачность, осадки, направление и скорость ветра, минимальная температура воздуха ночью и максимальная температура воздуха днем (в градусах Цельсия); а также явления погоды.</w:t>
      </w:r>
    </w:p>
    <w:p w:rsidR="0068089E" w:rsidRDefault="00730E1E">
      <w:pPr>
        <w:pStyle w:val="20"/>
        <w:numPr>
          <w:ilvl w:val="0"/>
          <w:numId w:val="8"/>
        </w:numPr>
        <w:shd w:val="clear" w:color="auto" w:fill="auto"/>
        <w:tabs>
          <w:tab w:val="left" w:pos="1057"/>
        </w:tabs>
        <w:spacing w:before="0" w:after="455" w:line="348" w:lineRule="exact"/>
        <w:ind w:firstLine="760"/>
      </w:pPr>
      <w:r>
        <w:t>Прогноз погоды на сутки составляют раздельно на ночь и на день. Прогноз погоды для территории и пункта передают, как правило, об</w:t>
      </w:r>
      <w:r>
        <w:rPr>
          <w:rStyle w:val="22"/>
        </w:rPr>
        <w:t xml:space="preserve">щим </w:t>
      </w:r>
      <w:r>
        <w:t>текстом, при этом в прогнозе температуры воздуха для центра субъекта и территории субъекта применяют разные градации (для пункта — 2°, для территории — 5°).</w:t>
      </w:r>
    </w:p>
    <w:p w:rsidR="0068089E" w:rsidRDefault="00730E1E">
      <w:pPr>
        <w:pStyle w:val="20"/>
        <w:shd w:val="clear" w:color="auto" w:fill="auto"/>
        <w:spacing w:before="0" w:after="0" w:line="305" w:lineRule="exact"/>
        <w:ind w:left="20"/>
        <w:jc w:val="center"/>
      </w:pPr>
      <w:r>
        <w:rPr>
          <w:rStyle w:val="23"/>
        </w:rPr>
        <w:t>Пример</w:t>
      </w:r>
      <w:r>
        <w:rPr>
          <w:rStyle w:val="24"/>
        </w:rPr>
        <w:t xml:space="preserve">: </w:t>
      </w:r>
      <w:r>
        <w:t>Переменная облачность. Ночью без осадков, дымка, днем местами</w:t>
      </w:r>
      <w:r>
        <w:br/>
        <w:t>небольшой мокрый снег. Ветер южный, юго-западный 6-11 м/с, утром и днем</w:t>
      </w:r>
      <w:r>
        <w:br/>
        <w:t>на севере области 10-15 м/с. Температура воздуха ночью -3...-8</w:t>
      </w:r>
      <w:r>
        <w:rPr>
          <w:vertAlign w:val="superscript"/>
        </w:rPr>
        <w:t>0</w:t>
      </w:r>
      <w:r>
        <w:t>, днем</w:t>
      </w:r>
    </w:p>
    <w:p w:rsidR="0068089E" w:rsidRDefault="00730E1E">
      <w:pPr>
        <w:pStyle w:val="20"/>
        <w:numPr>
          <w:ilvl w:val="0"/>
          <w:numId w:val="9"/>
        </w:numPr>
        <w:shd w:val="clear" w:color="auto" w:fill="auto"/>
        <w:spacing w:before="0" w:after="0" w:line="305" w:lineRule="exact"/>
      </w:pPr>
      <w:r>
        <w:t>..5°,на дорогах гололедица, местами сильная. В городе температура воздуха ночью -3.. .-5°, днем 2.. .4°.</w:t>
      </w:r>
    </w:p>
    <w:p w:rsidR="00D00AE9" w:rsidRDefault="00D00AE9">
      <w:pPr>
        <w:pStyle w:val="10"/>
        <w:keepNext/>
        <w:keepLines/>
        <w:shd w:val="clear" w:color="auto" w:fill="auto"/>
        <w:spacing w:before="0"/>
        <w:ind w:left="20"/>
      </w:pPr>
      <w:bookmarkStart w:id="4" w:name="bookmark3"/>
    </w:p>
    <w:p w:rsidR="00D00AE9" w:rsidRDefault="00D00A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68089E" w:rsidRDefault="00730E1E">
      <w:pPr>
        <w:pStyle w:val="10"/>
        <w:keepNext/>
        <w:keepLines/>
        <w:shd w:val="clear" w:color="auto" w:fill="auto"/>
        <w:spacing w:before="0"/>
        <w:ind w:left="20"/>
      </w:pPr>
      <w:r>
        <w:lastRenderedPageBreak/>
        <w:t>СТРУКТУРА</w:t>
      </w:r>
      <w:bookmarkEnd w:id="4"/>
    </w:p>
    <w:p w:rsidR="0068089E" w:rsidRDefault="00730E1E">
      <w:pPr>
        <w:pStyle w:val="40"/>
        <w:shd w:val="clear" w:color="auto" w:fill="auto"/>
        <w:spacing w:after="0"/>
        <w:ind w:left="20"/>
      </w:pPr>
      <w:r>
        <w:t>формализованного сообщения о прогнозируемом опасном природном</w:t>
      </w:r>
      <w:r>
        <w:br/>
        <w:t>(гидрометеорологическом) явлении (штормового предупреждения об</w:t>
      </w:r>
      <w:r>
        <w:br/>
        <w:t>опасном гидрометеорологическом условии) (в соответствии с РД</w:t>
      </w:r>
      <w:r>
        <w:br/>
        <w:t>52.27.724-2009 «Наставление по краткосрочным прогнозам погоды</w:t>
      </w:r>
      <w:r>
        <w:br/>
        <w:t>общего назначения» и РД 52.88.699-2008 «Положение о порядке действий</w:t>
      </w:r>
      <w:r>
        <w:br/>
        <w:t>учреждений и организаций при угрозе возникновения и возникновении</w:t>
      </w:r>
    </w:p>
    <w:p w:rsidR="0068089E" w:rsidRDefault="00730E1E">
      <w:pPr>
        <w:pStyle w:val="40"/>
        <w:shd w:val="clear" w:color="auto" w:fill="auto"/>
        <w:spacing w:after="206"/>
        <w:ind w:left="20"/>
      </w:pPr>
      <w:r>
        <w:t>опасных природных явлений»</w:t>
      </w:r>
    </w:p>
    <w:p w:rsidR="0068089E" w:rsidRDefault="00730E1E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before="0" w:after="0" w:line="348" w:lineRule="exact"/>
        <w:ind w:firstLine="760"/>
      </w:pPr>
      <w:r>
        <w:t>В штормовом предупреждении указывают метеорологические величины и отдельные явления погоды, которые по своим количественным критериям относятся к опасным гидрометеорологическим условиям, или их сочетания (ЕЖЯ) образуют опасные гидрометеорологические условия.</w:t>
      </w:r>
    </w:p>
    <w:p w:rsidR="0068089E" w:rsidRDefault="00730E1E">
      <w:pPr>
        <w:pStyle w:val="20"/>
        <w:numPr>
          <w:ilvl w:val="0"/>
          <w:numId w:val="9"/>
        </w:numPr>
        <w:shd w:val="clear" w:color="auto" w:fill="auto"/>
        <w:tabs>
          <w:tab w:val="left" w:pos="1042"/>
        </w:tabs>
        <w:spacing w:before="0" w:after="0" w:line="348" w:lineRule="exact"/>
        <w:ind w:firstLine="760"/>
      </w:pPr>
      <w:r>
        <w:t>Штормовое предупреждение составляют и передают в соответствии со «Схемой штормового предупреждения и штормового оповещения об опасных гидрометеорологических условиях».</w:t>
      </w:r>
    </w:p>
    <w:p w:rsidR="0068089E" w:rsidRDefault="00730E1E">
      <w:pPr>
        <w:pStyle w:val="20"/>
        <w:numPr>
          <w:ilvl w:val="0"/>
          <w:numId w:val="9"/>
        </w:numPr>
        <w:shd w:val="clear" w:color="auto" w:fill="auto"/>
        <w:tabs>
          <w:tab w:val="left" w:pos="1092"/>
        </w:tabs>
        <w:spacing w:before="0" w:after="0" w:line="348" w:lineRule="exact"/>
        <w:ind w:firstLine="760"/>
      </w:pPr>
      <w:r>
        <w:t>Текст штормового предупреждения должен содержать:</w:t>
      </w:r>
    </w:p>
    <w:p w:rsidR="0068089E" w:rsidRDefault="00730E1E">
      <w:pPr>
        <w:pStyle w:val="20"/>
        <w:numPr>
          <w:ilvl w:val="0"/>
          <w:numId w:val="10"/>
        </w:numPr>
        <w:shd w:val="clear" w:color="auto" w:fill="auto"/>
        <w:tabs>
          <w:tab w:val="left" w:pos="984"/>
        </w:tabs>
        <w:spacing w:before="0" w:after="0" w:line="348" w:lineRule="exact"/>
        <w:ind w:firstLine="760"/>
      </w:pPr>
      <w:r>
        <w:t>порядковый номер;</w:t>
      </w:r>
    </w:p>
    <w:p w:rsidR="0068089E" w:rsidRDefault="00730E1E">
      <w:pPr>
        <w:pStyle w:val="20"/>
        <w:numPr>
          <w:ilvl w:val="0"/>
          <w:numId w:val="10"/>
        </w:numPr>
        <w:shd w:val="clear" w:color="auto" w:fill="auto"/>
        <w:tabs>
          <w:tab w:val="left" w:pos="984"/>
        </w:tabs>
        <w:spacing w:before="0" w:after="0" w:line="348" w:lineRule="exact"/>
        <w:ind w:firstLine="760"/>
      </w:pPr>
      <w:r>
        <w:t>дату, время возникновения и, по возможности, продолжительность ожидаемого опасного гидрометеорологического условия;</w:t>
      </w:r>
    </w:p>
    <w:p w:rsidR="0068089E" w:rsidRDefault="00730E1E">
      <w:pPr>
        <w:pStyle w:val="20"/>
        <w:shd w:val="clear" w:color="auto" w:fill="auto"/>
        <w:spacing w:before="0" w:after="0" w:line="348" w:lineRule="exact"/>
        <w:ind w:firstLine="1560"/>
        <w:jc w:val="left"/>
      </w:pPr>
      <w:r>
        <w:t>район возникновения (распространения) опасных гидрометеорологических условий;</w:t>
      </w:r>
    </w:p>
    <w:p w:rsidR="0068089E" w:rsidRDefault="00730E1E">
      <w:pPr>
        <w:pStyle w:val="20"/>
        <w:shd w:val="clear" w:color="auto" w:fill="auto"/>
        <w:spacing w:before="0" w:after="0" w:line="348" w:lineRule="exact"/>
        <w:ind w:firstLine="1400"/>
        <w:jc w:val="left"/>
      </w:pPr>
      <w:r>
        <w:t>название и максимальную интенсивность опасного гидрометеорологического условия.</w:t>
      </w:r>
    </w:p>
    <w:p w:rsidR="0068089E" w:rsidRDefault="00730E1E" w:rsidP="002E3855">
      <w:pPr>
        <w:pStyle w:val="20"/>
        <w:numPr>
          <w:ilvl w:val="0"/>
          <w:numId w:val="9"/>
        </w:numPr>
        <w:shd w:val="clear" w:color="auto" w:fill="auto"/>
        <w:tabs>
          <w:tab w:val="left" w:pos="1052"/>
        </w:tabs>
        <w:spacing w:before="0" w:after="0" w:line="348" w:lineRule="exact"/>
        <w:ind w:firstLine="760"/>
      </w:pPr>
      <w:r>
        <w:t>Для более полной характеристики погодных условий, наряду с опасными гидрометеорологическими условиями, штормовые предупреждения могут содержать прогноз явлений, не относящихся к опасным гидрометеорологическим условиям или не достигающих критериев опасных гидрометеорологических условий.</w:t>
      </w:r>
    </w:p>
    <w:p w:rsidR="0068089E" w:rsidRDefault="00730E1E" w:rsidP="002E3855">
      <w:pPr>
        <w:pStyle w:val="20"/>
        <w:shd w:val="clear" w:color="auto" w:fill="auto"/>
        <w:spacing w:before="0" w:after="0" w:line="350" w:lineRule="exact"/>
        <w:ind w:firstLine="600"/>
      </w:pPr>
      <w:r>
        <w:rPr>
          <w:rStyle w:val="23"/>
        </w:rPr>
        <w:t>Пример</w:t>
      </w:r>
      <w:r>
        <w:rPr>
          <w:rStyle w:val="24"/>
        </w:rPr>
        <w:t xml:space="preserve">: </w:t>
      </w:r>
      <w:r>
        <w:t xml:space="preserve">днем 27 июля и ночью 28 июля ожидаются сильные дожди, в отдельных районах области - очень сильные, грозы, град, при грозах </w:t>
      </w:r>
      <w:r w:rsidR="002E3855">
        <w:t xml:space="preserve">порывы  </w:t>
      </w:r>
      <w:r>
        <w:t>ветра 18-23 м/с.</w:t>
      </w:r>
    </w:p>
    <w:sectPr w:rsidR="0068089E" w:rsidSect="002E3855">
      <w:headerReference w:type="even" r:id="rId15"/>
      <w:headerReference w:type="default" r:id="rId16"/>
      <w:pgSz w:w="12240" w:h="15840"/>
      <w:pgMar w:top="1151" w:right="953" w:bottom="851" w:left="184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3B" w:rsidRDefault="00F0473B">
      <w:r>
        <w:separator/>
      </w:r>
    </w:p>
  </w:endnote>
  <w:endnote w:type="continuationSeparator" w:id="0">
    <w:p w:rsidR="00F0473B" w:rsidRDefault="00F0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3B" w:rsidRDefault="00F0473B"/>
  </w:footnote>
  <w:footnote w:type="continuationSeparator" w:id="0">
    <w:p w:rsidR="00F0473B" w:rsidRDefault="00F047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9E" w:rsidRDefault="00473D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CD41F02" wp14:editId="00B660BA">
              <wp:simplePos x="0" y="0"/>
              <wp:positionH relativeFrom="page">
                <wp:posOffset>4055745</wp:posOffset>
              </wp:positionH>
              <wp:positionV relativeFrom="page">
                <wp:posOffset>334645</wp:posOffset>
              </wp:positionV>
              <wp:extent cx="70485" cy="160655"/>
              <wp:effectExtent l="0" t="127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89E" w:rsidRDefault="00730E1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0AE9" w:rsidRPr="00D00AE9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9.35pt;margin-top:26.3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ctqA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" filled="f" stroked="f">
              <v:textbox style="mso-fit-shape-to-text:t" inset="0,0,0,0">
                <w:txbxContent>
                  <w:p w:rsidR="0068089E" w:rsidRDefault="00730E1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0AE9" w:rsidRPr="00D00AE9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9E" w:rsidRDefault="00473D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FA9809B" wp14:editId="54B7ADA0">
              <wp:simplePos x="0" y="0"/>
              <wp:positionH relativeFrom="page">
                <wp:posOffset>4055745</wp:posOffset>
              </wp:positionH>
              <wp:positionV relativeFrom="page">
                <wp:posOffset>334645</wp:posOffset>
              </wp:positionV>
              <wp:extent cx="70485" cy="160655"/>
              <wp:effectExtent l="0" t="127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89E" w:rsidRDefault="00730E1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0AE9" w:rsidRPr="00D00AE9">
                            <w:rPr>
                              <w:rStyle w:val="a7"/>
                              <w:noProof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19.35pt;margin-top:26.3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wV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" filled="f" stroked="f">
              <v:textbox style="mso-fit-shape-to-text:t" inset="0,0,0,0">
                <w:txbxContent>
                  <w:p w:rsidR="0068089E" w:rsidRDefault="00730E1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0AE9" w:rsidRPr="00D00AE9">
                      <w:rPr>
                        <w:rStyle w:val="a7"/>
                        <w:noProof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9E" w:rsidRDefault="00473D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4055745</wp:posOffset>
              </wp:positionH>
              <wp:positionV relativeFrom="page">
                <wp:posOffset>334645</wp:posOffset>
              </wp:positionV>
              <wp:extent cx="140335" cy="160655"/>
              <wp:effectExtent l="0" t="127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89E" w:rsidRDefault="00730E1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3855" w:rsidRPr="002E3855">
                            <w:rPr>
                              <w:rStyle w:val="a7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35pt;margin-top:26.35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" filled="f" stroked="f">
              <v:textbox style="mso-fit-shape-to-text:t" inset="0,0,0,0">
                <w:txbxContent>
                  <w:p w:rsidR="0068089E" w:rsidRDefault="00730E1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3855" w:rsidRPr="002E3855">
                      <w:rPr>
                        <w:rStyle w:val="a7"/>
                        <w:noProof/>
                      </w:rPr>
                      <w:t>12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9E" w:rsidRDefault="00473D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4055745</wp:posOffset>
              </wp:positionH>
              <wp:positionV relativeFrom="page">
                <wp:posOffset>334645</wp:posOffset>
              </wp:positionV>
              <wp:extent cx="130810" cy="103505"/>
              <wp:effectExtent l="0" t="127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89E" w:rsidRDefault="00730E1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0AE9" w:rsidRPr="00D00AE9">
                            <w:rPr>
                              <w:rStyle w:val="a7"/>
                              <w:noProof/>
                            </w:rPr>
                            <w:t>11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19.35pt;margin-top:26.35pt;width:10.3pt;height:8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" filled="f" stroked="f">
              <v:textbox style="mso-fit-shape-to-text:t" inset="0,0,0,0">
                <w:txbxContent>
                  <w:p w:rsidR="0068089E" w:rsidRDefault="00730E1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0AE9" w:rsidRPr="00D00AE9">
                      <w:rPr>
                        <w:rStyle w:val="a7"/>
                        <w:noProof/>
                      </w:rPr>
                      <w:t>11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9E" w:rsidRDefault="0068089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9E" w:rsidRDefault="00473D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4055745</wp:posOffset>
              </wp:positionH>
              <wp:positionV relativeFrom="page">
                <wp:posOffset>334645</wp:posOffset>
              </wp:positionV>
              <wp:extent cx="140335" cy="160655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89E" w:rsidRDefault="00730E1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0AE9" w:rsidRPr="00D00AE9">
                            <w:rPr>
                              <w:rStyle w:val="a7"/>
                              <w:noProof/>
                            </w:rPr>
                            <w:t>13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19.35pt;margin-top:26.35pt;width:11.0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tyrAIAAK0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" filled="f" stroked="f">
              <v:textbox style="mso-fit-shape-to-text:t" inset="0,0,0,0">
                <w:txbxContent>
                  <w:p w:rsidR="0068089E" w:rsidRDefault="00730E1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0AE9" w:rsidRPr="00D00AE9">
                      <w:rPr>
                        <w:rStyle w:val="a7"/>
                        <w:noProof/>
                      </w:rPr>
                      <w:t>13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9E" w:rsidRDefault="00473D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D9B42D5" wp14:editId="485FCEF4">
              <wp:simplePos x="0" y="0"/>
              <wp:positionH relativeFrom="page">
                <wp:posOffset>4121150</wp:posOffset>
              </wp:positionH>
              <wp:positionV relativeFrom="page">
                <wp:posOffset>421640</wp:posOffset>
              </wp:positionV>
              <wp:extent cx="70485" cy="160655"/>
              <wp:effectExtent l="0" t="254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89E" w:rsidRDefault="00730E1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24.5pt;margin-top:33.2pt;width:5.5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2u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" filled="f" stroked="f">
              <v:textbox style="mso-fit-shape-to-text:t" inset="0,0,0,0">
                <w:txbxContent>
                  <w:p w:rsidR="0068089E" w:rsidRDefault="00730E1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9E" w:rsidRDefault="00473D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E933DEF" wp14:editId="11BBC4C1">
              <wp:simplePos x="0" y="0"/>
              <wp:positionH relativeFrom="page">
                <wp:posOffset>4121150</wp:posOffset>
              </wp:positionH>
              <wp:positionV relativeFrom="page">
                <wp:posOffset>421640</wp:posOffset>
              </wp:positionV>
              <wp:extent cx="73025" cy="100330"/>
              <wp:effectExtent l="0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89E" w:rsidRDefault="00730E1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24.5pt;margin-top:33.2pt;width:5.75pt;height:7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" filled="f" stroked="f">
              <v:textbox style="mso-fit-shape-to-text:t" inset="0,0,0,0">
                <w:txbxContent>
                  <w:p w:rsidR="0068089E" w:rsidRDefault="00730E1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376"/>
    <w:multiLevelType w:val="multilevel"/>
    <w:tmpl w:val="7E24B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B51F6"/>
    <w:multiLevelType w:val="multilevel"/>
    <w:tmpl w:val="FD821F6C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73B08"/>
    <w:multiLevelType w:val="multilevel"/>
    <w:tmpl w:val="E2AC9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612CE"/>
    <w:multiLevelType w:val="multilevel"/>
    <w:tmpl w:val="2CE22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960A5"/>
    <w:multiLevelType w:val="multilevel"/>
    <w:tmpl w:val="B72CC2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8555B"/>
    <w:multiLevelType w:val="multilevel"/>
    <w:tmpl w:val="9B964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59319D"/>
    <w:multiLevelType w:val="multilevel"/>
    <w:tmpl w:val="09F2FB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C56A6D"/>
    <w:multiLevelType w:val="multilevel"/>
    <w:tmpl w:val="67EAE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A1118"/>
    <w:multiLevelType w:val="multilevel"/>
    <w:tmpl w:val="D1BA8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CD0622"/>
    <w:multiLevelType w:val="multilevel"/>
    <w:tmpl w:val="F746E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9E"/>
    <w:rsid w:val="002E3855"/>
    <w:rsid w:val="00473DE9"/>
    <w:rsid w:val="0068089E"/>
    <w:rsid w:val="00730E1E"/>
    <w:rsid w:val="00D00AE9"/>
    <w:rsid w:val="00F0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12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0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3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855"/>
    <w:rPr>
      <w:rFonts w:ascii="Tahoma" w:hAnsi="Tahoma" w:cs="Tahoma"/>
      <w:color w:val="000000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E3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855"/>
    <w:rPr>
      <w:color w:val="000000"/>
    </w:rPr>
  </w:style>
  <w:style w:type="paragraph" w:styleId="ae">
    <w:name w:val="header"/>
    <w:basedOn w:val="a"/>
    <w:link w:val="af"/>
    <w:uiPriority w:val="99"/>
    <w:unhideWhenUsed/>
    <w:rsid w:val="002E38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E38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12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0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3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855"/>
    <w:rPr>
      <w:rFonts w:ascii="Tahoma" w:hAnsi="Tahoma" w:cs="Tahoma"/>
      <w:color w:val="000000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E3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855"/>
    <w:rPr>
      <w:color w:val="000000"/>
    </w:rPr>
  </w:style>
  <w:style w:type="paragraph" w:styleId="ae">
    <w:name w:val="header"/>
    <w:basedOn w:val="a"/>
    <w:link w:val="af"/>
    <w:uiPriority w:val="99"/>
    <w:unhideWhenUsed/>
    <w:rsid w:val="002E38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E38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3</cp:revision>
  <dcterms:created xsi:type="dcterms:W3CDTF">2019-09-24T08:08:00Z</dcterms:created>
  <dcterms:modified xsi:type="dcterms:W3CDTF">2019-09-24T08:21:00Z</dcterms:modified>
</cp:coreProperties>
</file>